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D970" w14:textId="77777777" w:rsidR="00C02D16" w:rsidRPr="00AA3F82" w:rsidRDefault="00AA3F82" w:rsidP="00AA3F82">
      <w:pPr>
        <w:rPr>
          <w:b/>
        </w:rPr>
      </w:pPr>
      <w:r w:rsidRPr="00AA3F82">
        <w:rPr>
          <w:b/>
          <w:noProof/>
          <w:lang w:eastAsia="en-GB"/>
        </w:rPr>
        <w:drawing>
          <wp:inline distT="0" distB="0" distL="0" distR="0" wp14:anchorId="3228432A" wp14:editId="4DA56671">
            <wp:extent cx="745435" cy="790575"/>
            <wp:effectExtent l="0" t="0" r="0" b="0"/>
            <wp:docPr id="3" name="Picture 3" descr="E:\Android\Linda's Stuff\CNR logo\Chorley Primary 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droid\Linda's Stuff\CNR logo\Chorley Primary Academy-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89" cy="804101"/>
                    </a:xfrm>
                    <a:prstGeom prst="rect">
                      <a:avLst/>
                    </a:prstGeom>
                    <a:noFill/>
                    <a:ln>
                      <a:noFill/>
                    </a:ln>
                  </pic:spPr>
                </pic:pic>
              </a:graphicData>
            </a:graphic>
          </wp:inline>
        </w:drawing>
      </w:r>
      <w:r w:rsidRPr="00AA3F82">
        <w:rPr>
          <w:b/>
        </w:rPr>
        <w:t xml:space="preserve">                                                                                                  </w:t>
      </w:r>
      <w:r w:rsidR="0059420B">
        <w:rPr>
          <w:b/>
        </w:rPr>
        <w:t>Recovery Premium</w:t>
      </w:r>
      <w:r w:rsidR="00727C46" w:rsidRPr="00AA3F82">
        <w:rPr>
          <w:b/>
        </w:rPr>
        <w:t xml:space="preserve"> Funding Sept 2021</w:t>
      </w:r>
    </w:p>
    <w:tbl>
      <w:tblPr>
        <w:tblStyle w:val="TableGrid"/>
        <w:tblpPr w:leftFromText="180" w:rightFromText="180" w:vertAnchor="text" w:horzAnchor="margin" w:tblpY="827"/>
        <w:tblW w:w="0" w:type="auto"/>
        <w:tblLook w:val="04A0" w:firstRow="1" w:lastRow="0" w:firstColumn="1" w:lastColumn="0" w:noHBand="0" w:noVBand="1"/>
      </w:tblPr>
      <w:tblGrid>
        <w:gridCol w:w="3487"/>
        <w:gridCol w:w="6289"/>
        <w:gridCol w:w="1985"/>
        <w:gridCol w:w="2693"/>
      </w:tblGrid>
      <w:tr w:rsidR="00157AF8" w14:paraId="735A9FEC" w14:textId="77777777" w:rsidTr="00C02D16">
        <w:tc>
          <w:tcPr>
            <w:tcW w:w="14454" w:type="dxa"/>
            <w:gridSpan w:val="4"/>
          </w:tcPr>
          <w:p w14:paraId="5AB566F7" w14:textId="77777777" w:rsidR="00C02D16" w:rsidRPr="00C02D16" w:rsidRDefault="00157AF8" w:rsidP="00C02D16">
            <w:pPr>
              <w:pStyle w:val="NormalWeb"/>
              <w:spacing w:before="0" w:beforeAutospacing="0" w:after="0" w:afterAutospacing="0"/>
              <w:rPr>
                <w:rFonts w:asciiTheme="minorHAnsi" w:hAnsiTheme="minorHAnsi" w:cstheme="minorHAnsi"/>
                <w:color w:val="13263F"/>
              </w:rPr>
            </w:pPr>
            <w:r w:rsidRPr="00C02D16">
              <w:rPr>
                <w:rFonts w:asciiTheme="minorHAnsi" w:hAnsiTheme="minorHAnsi" w:cstheme="minorHAnsi"/>
              </w:rPr>
              <w:t xml:space="preserve"> </w:t>
            </w:r>
            <w:r w:rsidR="00C02D16" w:rsidRPr="00C02D16">
              <w:rPr>
                <w:rFonts w:asciiTheme="minorHAnsi" w:hAnsiTheme="minorHAnsi" w:cstheme="minorHAnsi"/>
                <w:b/>
              </w:rPr>
              <w:t>Rationale:</w:t>
            </w:r>
            <w:r w:rsidR="00C02D16" w:rsidRPr="00C02D16">
              <w:rPr>
                <w:rFonts w:asciiTheme="minorHAnsi" w:hAnsiTheme="minorHAnsi" w:cstheme="minorHAnsi"/>
              </w:rPr>
              <w:t xml:space="preserve"> </w:t>
            </w:r>
            <w:r w:rsidR="00C02D16" w:rsidRPr="00C02D16">
              <w:rPr>
                <w:rFonts w:asciiTheme="minorHAnsi" w:hAnsiTheme="minorHAnsi" w:cstheme="minorHAnsi"/>
                <w:color w:val="13263F"/>
              </w:rPr>
              <w:t xml:space="preserve"> The government is providing funding to cover a one-off univers</w:t>
            </w:r>
            <w:r w:rsidR="00727C46">
              <w:rPr>
                <w:rFonts w:asciiTheme="minorHAnsi" w:hAnsiTheme="minorHAnsi" w:cstheme="minorHAnsi"/>
                <w:color w:val="13263F"/>
              </w:rPr>
              <w:t>al catch-up premium for the 2021 to 2022</w:t>
            </w:r>
            <w:r w:rsidR="00C02D16" w:rsidRPr="00C02D16">
              <w:rPr>
                <w:rFonts w:asciiTheme="minorHAnsi" w:hAnsiTheme="minorHAnsi" w:cstheme="minorHAnsi"/>
                <w:color w:val="13263F"/>
              </w:rPr>
              <w:t xml:space="preserve"> academic year.  It aims to support pupils to catch up for lost learning so schools can meet the </w:t>
            </w:r>
            <w:hyperlink r:id="rId7" w:anchor="section-3-curriculum-behaviour-and-pastoral-support" w:tgtFrame="_blank" w:tooltip="curriculum expectations" w:history="1">
              <w:r w:rsidR="00C02D16" w:rsidRPr="00C02D16">
                <w:rPr>
                  <w:rStyle w:val="Hyperlink"/>
                  <w:rFonts w:asciiTheme="minorHAnsi" w:hAnsiTheme="minorHAnsi" w:cstheme="minorHAnsi"/>
                  <w:color w:val="auto"/>
                  <w:u w:val="none"/>
                </w:rPr>
                <w:t>curriculum expectations</w:t>
              </w:r>
            </w:hyperlink>
            <w:r w:rsidR="00C02D16" w:rsidRPr="00C02D16">
              <w:rPr>
                <w:rFonts w:asciiTheme="minorHAnsi" w:hAnsiTheme="minorHAnsi" w:cstheme="minorHAnsi"/>
              </w:rPr>
              <w:t xml:space="preserve"> </w:t>
            </w:r>
            <w:r w:rsidR="00C02D16" w:rsidRPr="00C02D16">
              <w:rPr>
                <w:rFonts w:asciiTheme="minorHAnsi" w:hAnsiTheme="minorHAnsi" w:cstheme="minorHAnsi"/>
                <w:color w:val="13263F"/>
              </w:rPr>
              <w:t>for the next academic year. </w:t>
            </w:r>
            <w:r w:rsidR="00C02D16">
              <w:rPr>
                <w:rFonts w:asciiTheme="minorHAnsi" w:hAnsiTheme="minorHAnsi" w:cstheme="minorHAnsi"/>
                <w:color w:val="13263F"/>
              </w:rPr>
              <w:t xml:space="preserve">The </w:t>
            </w:r>
            <w:r w:rsidR="00C02D16" w:rsidRPr="00C02D16">
              <w:rPr>
                <w:rFonts w:asciiTheme="minorHAnsi" w:hAnsiTheme="minorHAnsi" w:cstheme="minorHAnsi"/>
                <w:color w:val="13263F"/>
              </w:rPr>
              <w:t>DFE</w:t>
            </w:r>
            <w:r w:rsidR="00C02D16">
              <w:rPr>
                <w:rFonts w:asciiTheme="minorHAnsi" w:hAnsiTheme="minorHAnsi" w:cstheme="minorHAnsi"/>
                <w:color w:val="13263F"/>
              </w:rPr>
              <w:t xml:space="preserve"> are funding  </w:t>
            </w:r>
            <w:r w:rsidR="00C02D16" w:rsidRPr="00C02D16">
              <w:rPr>
                <w:rFonts w:asciiTheme="minorHAnsi" w:hAnsiTheme="minorHAnsi" w:cstheme="minorHAnsi"/>
              </w:rPr>
              <w:t>£</w:t>
            </w:r>
            <w:r w:rsidR="00727C46">
              <w:rPr>
                <w:rFonts w:asciiTheme="minorHAnsi" w:hAnsiTheme="minorHAnsi" w:cstheme="minorHAnsi"/>
              </w:rPr>
              <w:t>145</w:t>
            </w:r>
            <w:r w:rsidR="00C02D16" w:rsidRPr="00C02D16">
              <w:rPr>
                <w:rFonts w:asciiTheme="minorHAnsi" w:hAnsiTheme="minorHAnsi" w:cstheme="minorHAnsi"/>
              </w:rPr>
              <w:t xml:space="preserve"> per pupil will be allocated</w:t>
            </w:r>
            <w:r w:rsidR="00C02D16">
              <w:rPr>
                <w:rFonts w:asciiTheme="minorHAnsi" w:hAnsiTheme="minorHAnsi" w:cstheme="minorHAnsi"/>
              </w:rPr>
              <w:t xml:space="preserve"> each term and for Chorley New Road will total </w:t>
            </w:r>
            <w:r w:rsidR="000C6211">
              <w:rPr>
                <w:rFonts w:asciiTheme="minorHAnsi" w:hAnsiTheme="minorHAnsi" w:cstheme="minorHAnsi"/>
              </w:rPr>
              <w:t xml:space="preserve"> £</w:t>
            </w:r>
            <w:r w:rsidR="00727C46">
              <w:rPr>
                <w:rFonts w:asciiTheme="minorHAnsi" w:hAnsiTheme="minorHAnsi" w:cstheme="minorHAnsi"/>
              </w:rPr>
              <w:t>13,630</w:t>
            </w:r>
            <w:r w:rsidR="00C02D16" w:rsidRPr="00C02D16">
              <w:rPr>
                <w:rFonts w:asciiTheme="minorHAnsi" w:hAnsiTheme="minorHAnsi" w:cstheme="minorHAnsi"/>
              </w:rPr>
              <w:t xml:space="preserve"> </w:t>
            </w:r>
          </w:p>
          <w:p w14:paraId="7C3C044B" w14:textId="77777777" w:rsidR="00C02D16" w:rsidRDefault="00BC5963" w:rsidP="00C02D16">
            <w:pPr>
              <w:pStyle w:val="NormalWeb"/>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The grant may be spent in the following ways:</w:t>
            </w:r>
          </w:p>
          <w:p w14:paraId="257DA709" w14:textId="77777777" w:rsidR="00BC5963" w:rsidRDefault="00BC5963" w:rsidP="00BC5963">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For the purposes of the academy, that is, for the educational benefit of pupils registered at that school</w:t>
            </w:r>
          </w:p>
          <w:p w14:paraId="607DCC6C" w14:textId="77777777" w:rsidR="00BC5963" w:rsidRDefault="00BC5963" w:rsidP="00BC5963">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For the benefit of pupils registered at other maintained schools or academies</w:t>
            </w:r>
          </w:p>
          <w:p w14:paraId="5518485D" w14:textId="77777777" w:rsidR="00BC5963" w:rsidRDefault="00BC5963" w:rsidP="00BC5963">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On the community services whose provision furthers the benefit of pupils at the school</w:t>
            </w:r>
          </w:p>
          <w:p w14:paraId="1F9CFEAA" w14:textId="77777777" w:rsidR="00BC5963" w:rsidRDefault="00BC5963" w:rsidP="00BC5963">
            <w:pPr>
              <w:pStyle w:val="NormalWeb"/>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Schools must demonstrate how their decisions on recovery premium spend are informed by research evidence, making reference to a range of sources including the Education Endowment Foundation’s toolkit.  In line with the EEF’s Pupil Premium guide activities should include those that:</w:t>
            </w:r>
          </w:p>
          <w:p w14:paraId="64E2824B" w14:textId="77777777" w:rsidR="00BC5963" w:rsidRDefault="00BC5963" w:rsidP="00BC5963">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Support the quality of teaching, such as staff professional development</w:t>
            </w:r>
          </w:p>
          <w:p w14:paraId="60AD5C79" w14:textId="77777777" w:rsidR="00BC5963" w:rsidRDefault="00BC5963" w:rsidP="00BC5963">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Provide targeted academic support, such as tutoring</w:t>
            </w:r>
          </w:p>
          <w:p w14:paraId="75C17701" w14:textId="77777777" w:rsidR="00C02D16" w:rsidRPr="00B0456D" w:rsidRDefault="00BC5963" w:rsidP="00C02D16">
            <w:pPr>
              <w:pStyle w:val="NormalWeb"/>
              <w:numPr>
                <w:ilvl w:val="0"/>
                <w:numId w:val="15"/>
              </w:numPr>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Tackle non-academic barriers to success in school, such as attendance, behaviour and social and emotional support</w:t>
            </w:r>
          </w:p>
          <w:p w14:paraId="19FF5488" w14:textId="77777777" w:rsidR="00C02D16" w:rsidRPr="00B0456D" w:rsidRDefault="00C02D16" w:rsidP="00B0456D">
            <w:pPr>
              <w:rPr>
                <w:rFonts w:cstheme="minorHAnsi"/>
                <w:b/>
                <w:i/>
                <w:color w:val="0070C0"/>
                <w:sz w:val="24"/>
                <w:szCs w:val="24"/>
              </w:rPr>
            </w:pPr>
            <w:r w:rsidRPr="00860F8D">
              <w:rPr>
                <w:rFonts w:cstheme="minorHAnsi"/>
                <w:b/>
                <w:i/>
                <w:color w:val="0070C0"/>
                <w:sz w:val="24"/>
                <w:szCs w:val="24"/>
              </w:rPr>
              <w:t>Whatever the projected impact of Covid-19 on pupils’ learning and the continuing disruption to the daily work of schools, what matters now is how we respond in the upcoming academic year. An evidence-informed response can help in restoring vital learning routines and ensure both pupils and teachers will have the best chance of success in a school year unlike any other. (THE EEF GUIDE TO SUPPORTING SCHOOL PLANNING: A TIERED APPROACH TO 2020-21)</w:t>
            </w:r>
          </w:p>
        </w:tc>
      </w:tr>
      <w:tr w:rsidR="00C02D16" w:rsidRPr="00C02D16" w14:paraId="39F2089B" w14:textId="77777777" w:rsidTr="00C02D16">
        <w:tc>
          <w:tcPr>
            <w:tcW w:w="14454" w:type="dxa"/>
            <w:gridSpan w:val="4"/>
          </w:tcPr>
          <w:p w14:paraId="76B61B9D" w14:textId="77777777" w:rsidR="00C02D16" w:rsidRPr="00860F8D" w:rsidRDefault="00C02D16" w:rsidP="00C02D16">
            <w:pPr>
              <w:rPr>
                <w:rFonts w:cstheme="minorHAnsi"/>
                <w:b/>
                <w:sz w:val="24"/>
                <w:szCs w:val="24"/>
              </w:rPr>
            </w:pPr>
            <w:r w:rsidRPr="00860F8D">
              <w:rPr>
                <w:rFonts w:cstheme="minorHAnsi"/>
                <w:b/>
                <w:sz w:val="24"/>
                <w:szCs w:val="24"/>
              </w:rPr>
              <w:t xml:space="preserve">Barriers to learning </w:t>
            </w:r>
          </w:p>
          <w:p w14:paraId="434E520B" w14:textId="77777777" w:rsidR="00C02D16" w:rsidRPr="00860F8D" w:rsidRDefault="00C02D16" w:rsidP="00C02D16">
            <w:pPr>
              <w:pStyle w:val="ListParagraph"/>
              <w:numPr>
                <w:ilvl w:val="0"/>
                <w:numId w:val="8"/>
              </w:numPr>
              <w:autoSpaceDE w:val="0"/>
              <w:autoSpaceDN w:val="0"/>
              <w:adjustRightInd w:val="0"/>
              <w:rPr>
                <w:rFonts w:eastAsia="Calibri" w:cstheme="minorHAnsi"/>
                <w:color w:val="000000"/>
                <w:sz w:val="24"/>
                <w:szCs w:val="24"/>
              </w:rPr>
            </w:pPr>
            <w:r w:rsidRPr="00860F8D">
              <w:rPr>
                <w:rFonts w:eastAsia="Calibri" w:cstheme="minorHAnsi"/>
                <w:bCs/>
                <w:color w:val="000000"/>
                <w:sz w:val="24"/>
                <w:szCs w:val="24"/>
              </w:rPr>
              <w:t xml:space="preserve">Emotional and Social factors </w:t>
            </w:r>
            <w:r w:rsidRPr="00860F8D">
              <w:rPr>
                <w:rFonts w:eastAsia="Calibri" w:cstheme="minorHAnsi"/>
                <w:color w:val="000000"/>
                <w:sz w:val="24"/>
                <w:szCs w:val="24"/>
              </w:rPr>
              <w:t>– Some children experience complex home and school issues which have the potential to act as</w:t>
            </w:r>
          </w:p>
          <w:p w14:paraId="2EAE3B27" w14:textId="77777777" w:rsidR="00C02D16" w:rsidRPr="006D6FAC" w:rsidRDefault="00C02D16" w:rsidP="00C02D16">
            <w:pPr>
              <w:autoSpaceDE w:val="0"/>
              <w:autoSpaceDN w:val="0"/>
              <w:adjustRightInd w:val="0"/>
              <w:rPr>
                <w:rFonts w:eastAsia="Calibri" w:cstheme="minorHAnsi"/>
                <w:color w:val="000000"/>
                <w:sz w:val="24"/>
                <w:szCs w:val="24"/>
              </w:rPr>
            </w:pPr>
            <w:r w:rsidRPr="006D6FAC">
              <w:rPr>
                <w:rFonts w:eastAsia="Calibri" w:cstheme="minorHAnsi"/>
                <w:color w:val="000000"/>
                <w:sz w:val="24"/>
                <w:szCs w:val="24"/>
              </w:rPr>
              <w:t xml:space="preserve">     significant barriers to learning</w:t>
            </w:r>
          </w:p>
          <w:p w14:paraId="6D2001C2" w14:textId="77777777" w:rsidR="00C02D16" w:rsidRPr="00860F8D" w:rsidRDefault="00C02D16" w:rsidP="00C02D16">
            <w:pPr>
              <w:pStyle w:val="ListParagraph"/>
              <w:numPr>
                <w:ilvl w:val="0"/>
                <w:numId w:val="8"/>
              </w:numPr>
              <w:rPr>
                <w:rFonts w:cstheme="minorHAnsi"/>
                <w:sz w:val="24"/>
                <w:szCs w:val="24"/>
              </w:rPr>
            </w:pPr>
            <w:r w:rsidRPr="00860F8D">
              <w:rPr>
                <w:rFonts w:cstheme="minorHAnsi"/>
                <w:sz w:val="24"/>
                <w:szCs w:val="24"/>
              </w:rPr>
              <w:t xml:space="preserve">Children across school have missed 6 months of learning in the classroom leading to gaps in knowledge and skills </w:t>
            </w:r>
          </w:p>
          <w:p w14:paraId="7FF07153" w14:textId="77777777" w:rsidR="00C02D16" w:rsidRPr="00860F8D" w:rsidRDefault="00C02D16" w:rsidP="00C02D16">
            <w:pPr>
              <w:pStyle w:val="ListParagraph"/>
              <w:numPr>
                <w:ilvl w:val="0"/>
                <w:numId w:val="8"/>
              </w:numPr>
              <w:rPr>
                <w:rFonts w:cstheme="minorHAnsi"/>
                <w:sz w:val="24"/>
                <w:szCs w:val="24"/>
              </w:rPr>
            </w:pPr>
            <w:r w:rsidRPr="00860F8D">
              <w:rPr>
                <w:rFonts w:cstheme="minorHAnsi"/>
                <w:sz w:val="24"/>
                <w:szCs w:val="24"/>
              </w:rPr>
              <w:t xml:space="preserve">Ensure disadvantaged pupils are supported to make </w:t>
            </w:r>
            <w:r w:rsidR="00C35275">
              <w:rPr>
                <w:rFonts w:cstheme="minorHAnsi"/>
                <w:sz w:val="24"/>
                <w:szCs w:val="24"/>
              </w:rPr>
              <w:t>progression and close any gaps</w:t>
            </w:r>
          </w:p>
          <w:p w14:paraId="4638751D" w14:textId="77777777" w:rsidR="00C02D16" w:rsidRPr="00860F8D" w:rsidRDefault="00C02D16" w:rsidP="00C02D16">
            <w:pPr>
              <w:pStyle w:val="ListParagraph"/>
              <w:numPr>
                <w:ilvl w:val="0"/>
                <w:numId w:val="8"/>
              </w:numPr>
              <w:rPr>
                <w:rFonts w:cstheme="minorHAnsi"/>
                <w:sz w:val="24"/>
                <w:szCs w:val="24"/>
              </w:rPr>
            </w:pPr>
            <w:r w:rsidRPr="00860F8D">
              <w:rPr>
                <w:rFonts w:cstheme="minorHAnsi"/>
                <w:sz w:val="24"/>
                <w:szCs w:val="24"/>
              </w:rPr>
              <w:t xml:space="preserve">Children may possibly have to isolate and miss further face to face teaching in school </w:t>
            </w:r>
          </w:p>
          <w:p w14:paraId="7EF1AC07" w14:textId="77777777" w:rsidR="00C02D16" w:rsidRPr="00860F8D" w:rsidRDefault="00C02D16" w:rsidP="00C02D16">
            <w:pPr>
              <w:autoSpaceDE w:val="0"/>
              <w:autoSpaceDN w:val="0"/>
              <w:adjustRightInd w:val="0"/>
              <w:rPr>
                <w:rFonts w:eastAsia="Times New Roman" w:cstheme="minorHAnsi"/>
                <w:sz w:val="24"/>
                <w:szCs w:val="24"/>
                <w:lang w:eastAsia="en-GB"/>
              </w:rPr>
            </w:pPr>
            <w:r w:rsidRPr="00860F8D">
              <w:rPr>
                <w:rFonts w:eastAsia="Times New Roman" w:cstheme="minorHAnsi"/>
                <w:sz w:val="24"/>
                <w:szCs w:val="24"/>
                <w:lang w:eastAsia="en-GB"/>
              </w:rPr>
              <w:t xml:space="preserve">       E ) Below </w:t>
            </w:r>
            <w:r w:rsidR="00C35275">
              <w:rPr>
                <w:rFonts w:eastAsia="Times New Roman" w:cstheme="minorHAnsi"/>
                <w:sz w:val="24"/>
                <w:szCs w:val="24"/>
                <w:lang w:eastAsia="en-GB"/>
              </w:rPr>
              <w:t xml:space="preserve">and </w:t>
            </w:r>
            <w:r w:rsidRPr="00860F8D">
              <w:rPr>
                <w:rFonts w:eastAsia="Times New Roman" w:cstheme="minorHAnsi"/>
                <w:sz w:val="24"/>
                <w:szCs w:val="24"/>
                <w:lang w:eastAsia="en-GB"/>
              </w:rPr>
              <w:t>well-below average communication (Speech &amp; Language) skills on entry to school.</w:t>
            </w:r>
          </w:p>
          <w:p w14:paraId="18618839" w14:textId="77777777" w:rsidR="00C02D16" w:rsidRPr="006D6FAC" w:rsidRDefault="00C02D16" w:rsidP="00C02D16">
            <w:pPr>
              <w:autoSpaceDE w:val="0"/>
              <w:autoSpaceDN w:val="0"/>
              <w:adjustRightInd w:val="0"/>
              <w:rPr>
                <w:rFonts w:eastAsia="Times New Roman" w:cstheme="minorHAnsi"/>
                <w:sz w:val="24"/>
                <w:szCs w:val="24"/>
                <w:lang w:eastAsia="en-GB"/>
              </w:rPr>
            </w:pPr>
            <w:r w:rsidRPr="00860F8D">
              <w:rPr>
                <w:rFonts w:eastAsia="Times New Roman" w:cstheme="minorHAnsi"/>
                <w:sz w:val="24"/>
                <w:szCs w:val="24"/>
                <w:lang w:eastAsia="en-GB"/>
              </w:rPr>
              <w:t xml:space="preserve">       F) </w:t>
            </w:r>
            <w:r w:rsidRPr="006D6FAC">
              <w:rPr>
                <w:rFonts w:eastAsia="Times New Roman" w:cstheme="minorHAnsi"/>
                <w:sz w:val="24"/>
                <w:szCs w:val="24"/>
                <w:lang w:eastAsia="en-GB"/>
              </w:rPr>
              <w:t xml:space="preserve">Age-related attainment is </w:t>
            </w:r>
            <w:r w:rsidRPr="00860F8D">
              <w:rPr>
                <w:rFonts w:eastAsia="Times New Roman" w:cstheme="minorHAnsi"/>
                <w:sz w:val="24"/>
                <w:szCs w:val="24"/>
                <w:lang w:eastAsia="en-GB"/>
              </w:rPr>
              <w:t xml:space="preserve">well </w:t>
            </w:r>
            <w:r w:rsidRPr="006D6FAC">
              <w:rPr>
                <w:rFonts w:eastAsia="Times New Roman" w:cstheme="minorHAnsi"/>
                <w:sz w:val="24"/>
                <w:szCs w:val="24"/>
                <w:lang w:eastAsia="en-GB"/>
              </w:rPr>
              <w:t>below average on-entry to school  </w:t>
            </w:r>
            <w:r w:rsidRPr="00860F8D">
              <w:rPr>
                <w:rFonts w:eastAsia="Times New Roman" w:cstheme="minorHAnsi"/>
                <w:sz w:val="24"/>
                <w:szCs w:val="24"/>
                <w:lang w:eastAsia="en-GB"/>
              </w:rPr>
              <w:t xml:space="preserve">- this has been made harder with many children not accessing nursery </w:t>
            </w:r>
            <w:r w:rsidR="00860F8D">
              <w:rPr>
                <w:rFonts w:eastAsia="Times New Roman" w:cstheme="minorHAnsi"/>
                <w:sz w:val="24"/>
                <w:szCs w:val="24"/>
                <w:lang w:eastAsia="en-GB"/>
              </w:rPr>
              <w:t xml:space="preserve">   </w:t>
            </w:r>
          </w:p>
          <w:p w14:paraId="70B3B9F6" w14:textId="77777777" w:rsidR="00C02D16" w:rsidRPr="00AA3F82" w:rsidRDefault="00860F8D" w:rsidP="00AA3F82">
            <w:pPr>
              <w:ind w:firstLine="720"/>
              <w:rPr>
                <w:rFonts w:cstheme="minorHAnsi"/>
                <w:b/>
                <w:sz w:val="24"/>
                <w:szCs w:val="24"/>
              </w:rPr>
            </w:pPr>
            <w:r w:rsidRPr="00860F8D">
              <w:rPr>
                <w:rFonts w:eastAsia="Times New Roman" w:cstheme="minorHAnsi"/>
                <w:sz w:val="24"/>
                <w:szCs w:val="24"/>
                <w:lang w:eastAsia="en-GB"/>
              </w:rPr>
              <w:t>provision due to Covid</w:t>
            </w:r>
            <w:r>
              <w:rPr>
                <w:rFonts w:eastAsia="Times New Roman" w:cstheme="minorHAnsi"/>
                <w:sz w:val="24"/>
                <w:szCs w:val="24"/>
                <w:lang w:eastAsia="en-GB"/>
              </w:rPr>
              <w:t>19</w:t>
            </w:r>
          </w:p>
        </w:tc>
      </w:tr>
      <w:tr w:rsidR="00157AF8" w:rsidRPr="00C02D16" w14:paraId="697A2A38" w14:textId="77777777" w:rsidTr="00C02D16">
        <w:tc>
          <w:tcPr>
            <w:tcW w:w="3487" w:type="dxa"/>
          </w:tcPr>
          <w:p w14:paraId="1540EE10" w14:textId="77777777" w:rsidR="00157AF8" w:rsidRPr="00C02D16" w:rsidRDefault="00157AF8" w:rsidP="00157AF8">
            <w:pPr>
              <w:rPr>
                <w:rFonts w:cstheme="minorHAnsi"/>
                <w:b/>
              </w:rPr>
            </w:pPr>
            <w:r w:rsidRPr="00C02D16">
              <w:rPr>
                <w:rFonts w:cstheme="minorHAnsi"/>
                <w:b/>
              </w:rPr>
              <w:lastRenderedPageBreak/>
              <w:t xml:space="preserve">Desired outcomes </w:t>
            </w:r>
          </w:p>
        </w:tc>
        <w:tc>
          <w:tcPr>
            <w:tcW w:w="6289" w:type="dxa"/>
          </w:tcPr>
          <w:p w14:paraId="76F9A7C9" w14:textId="77777777" w:rsidR="00157AF8" w:rsidRPr="00C02D16" w:rsidRDefault="00157AF8" w:rsidP="00157AF8">
            <w:pPr>
              <w:rPr>
                <w:rFonts w:cstheme="minorHAnsi"/>
                <w:b/>
              </w:rPr>
            </w:pPr>
            <w:r w:rsidRPr="00C02D16">
              <w:rPr>
                <w:rFonts w:cstheme="minorHAnsi"/>
                <w:b/>
              </w:rPr>
              <w:t xml:space="preserve">Actions </w:t>
            </w:r>
          </w:p>
        </w:tc>
        <w:tc>
          <w:tcPr>
            <w:tcW w:w="1985" w:type="dxa"/>
          </w:tcPr>
          <w:p w14:paraId="62A6D143" w14:textId="77777777" w:rsidR="00157AF8" w:rsidRPr="00C02D16" w:rsidRDefault="00157AF8" w:rsidP="00157AF8">
            <w:pPr>
              <w:rPr>
                <w:rFonts w:cstheme="minorHAnsi"/>
                <w:b/>
              </w:rPr>
            </w:pPr>
            <w:r w:rsidRPr="00C02D16">
              <w:rPr>
                <w:rFonts w:cstheme="minorHAnsi"/>
                <w:b/>
              </w:rPr>
              <w:t xml:space="preserve">Staff/ Provision / Cost </w:t>
            </w:r>
          </w:p>
        </w:tc>
        <w:tc>
          <w:tcPr>
            <w:tcW w:w="2693" w:type="dxa"/>
          </w:tcPr>
          <w:p w14:paraId="34B6F24C" w14:textId="77777777" w:rsidR="00157AF8" w:rsidRPr="00C02D16" w:rsidRDefault="00157AF8" w:rsidP="00157AF8">
            <w:pPr>
              <w:rPr>
                <w:rFonts w:cstheme="minorHAnsi"/>
                <w:b/>
              </w:rPr>
            </w:pPr>
            <w:r w:rsidRPr="00C02D16">
              <w:rPr>
                <w:rFonts w:cstheme="minorHAnsi"/>
                <w:b/>
              </w:rPr>
              <w:t>Review</w:t>
            </w:r>
          </w:p>
        </w:tc>
      </w:tr>
      <w:tr w:rsidR="00157AF8" w:rsidRPr="00C02D16" w14:paraId="2EF7F3BE" w14:textId="77777777" w:rsidTr="00C02D16">
        <w:tc>
          <w:tcPr>
            <w:tcW w:w="3487" w:type="dxa"/>
          </w:tcPr>
          <w:p w14:paraId="0EB293AB" w14:textId="77777777" w:rsidR="000C1EA5" w:rsidRDefault="00C35275" w:rsidP="00C02D16">
            <w:pPr>
              <w:pStyle w:val="ListParagraph"/>
              <w:numPr>
                <w:ilvl w:val="0"/>
                <w:numId w:val="13"/>
              </w:numPr>
              <w:rPr>
                <w:rFonts w:cstheme="minorHAnsi"/>
              </w:rPr>
            </w:pPr>
            <w:r>
              <w:rPr>
                <w:rFonts w:cstheme="minorHAnsi"/>
              </w:rPr>
              <w:t>Children are supported with their</w:t>
            </w:r>
            <w:r w:rsidR="00700D1E" w:rsidRPr="00C02D16">
              <w:rPr>
                <w:rFonts w:cstheme="minorHAnsi"/>
              </w:rPr>
              <w:t xml:space="preserve"> social and emotional needs. </w:t>
            </w:r>
          </w:p>
          <w:p w14:paraId="73D7BB1E" w14:textId="77777777" w:rsidR="00C02D16" w:rsidRPr="00C02D16" w:rsidRDefault="00C02D16" w:rsidP="00C02D16">
            <w:pPr>
              <w:rPr>
                <w:rFonts w:cstheme="minorHAnsi"/>
              </w:rPr>
            </w:pPr>
          </w:p>
          <w:p w14:paraId="36327059" w14:textId="77777777" w:rsidR="000C1EA5" w:rsidRPr="00C02D16" w:rsidRDefault="000C1EA5" w:rsidP="00C02D16">
            <w:pPr>
              <w:rPr>
                <w:rFonts w:cstheme="minorHAnsi"/>
                <w:i/>
                <w:color w:val="0070C0"/>
              </w:rPr>
            </w:pPr>
            <w:r w:rsidRPr="00C02D16">
              <w:rPr>
                <w:rFonts w:cstheme="minorHAnsi"/>
                <w:i/>
                <w:color w:val="0070C0"/>
              </w:rPr>
              <w:t xml:space="preserve">Rationale: </w:t>
            </w:r>
            <w:r w:rsidR="00C02D16" w:rsidRPr="00C02D16">
              <w:rPr>
                <w:rFonts w:cstheme="minorHAnsi"/>
                <w:i/>
                <w:color w:val="0070C0"/>
              </w:rPr>
              <w:t xml:space="preserve"> A common misconception can be that pupils’ wellbeing and social emotional learning is separate from their academic, curriculum-based learning. There are many ways social and emotional learning (SEL) can be meaningfully combined with the academic curriculum. And this is necessary to support needs. (EEF </w:t>
            </w:r>
          </w:p>
          <w:p w14:paraId="480CE950" w14:textId="77777777" w:rsidR="00C02D16" w:rsidRPr="00C02D16" w:rsidRDefault="00C02D16" w:rsidP="00C02D16">
            <w:pPr>
              <w:rPr>
                <w:rFonts w:cstheme="minorHAnsi"/>
              </w:rPr>
            </w:pPr>
            <w:r w:rsidRPr="00C02D16">
              <w:rPr>
                <w:rFonts w:cstheme="minorHAnsi"/>
                <w:i/>
                <w:color w:val="0070C0"/>
              </w:rPr>
              <w:t>THE EEF GUIDE TO SUPPORTING SCHOOL PLANNING: A TIERED APPROACH TO 2020-21)</w:t>
            </w:r>
          </w:p>
        </w:tc>
        <w:tc>
          <w:tcPr>
            <w:tcW w:w="6289" w:type="dxa"/>
          </w:tcPr>
          <w:p w14:paraId="325F79E1" w14:textId="77777777" w:rsidR="00157AF8" w:rsidRDefault="00700D1E" w:rsidP="00157AF8">
            <w:pPr>
              <w:rPr>
                <w:rFonts w:cstheme="minorHAnsi"/>
              </w:rPr>
            </w:pPr>
            <w:r w:rsidRPr="00C02D16">
              <w:rPr>
                <w:rFonts w:cstheme="minorHAnsi"/>
              </w:rPr>
              <w:t xml:space="preserve">-Explicitly define and target specific skills- PHSCE Focus sessions based around whole school themes: Self-efficacy, hope, courage, </w:t>
            </w:r>
            <w:r w:rsidR="00C35275">
              <w:rPr>
                <w:rFonts w:cstheme="minorHAnsi"/>
              </w:rPr>
              <w:t xml:space="preserve">humility; </w:t>
            </w:r>
            <w:r w:rsidRPr="00C02D16">
              <w:rPr>
                <w:rFonts w:cstheme="minorHAnsi"/>
              </w:rPr>
              <w:t xml:space="preserve">being humble, empathy, mental well-being and kindness. </w:t>
            </w:r>
          </w:p>
          <w:p w14:paraId="13D38216" w14:textId="77777777" w:rsidR="00C02D16" w:rsidRPr="00C02D16" w:rsidRDefault="00C02D16" w:rsidP="00157AF8">
            <w:pPr>
              <w:rPr>
                <w:rFonts w:cstheme="minorHAnsi"/>
              </w:rPr>
            </w:pPr>
          </w:p>
          <w:p w14:paraId="34323533" w14:textId="77777777" w:rsidR="00700D1E" w:rsidRDefault="00700D1E" w:rsidP="00157AF8">
            <w:pPr>
              <w:rPr>
                <w:rFonts w:cstheme="minorHAnsi"/>
              </w:rPr>
            </w:pPr>
            <w:r w:rsidRPr="00C02D16">
              <w:rPr>
                <w:rFonts w:cstheme="minorHAnsi"/>
              </w:rPr>
              <w:t>-</w:t>
            </w:r>
            <w:r w:rsidR="00C35275">
              <w:rPr>
                <w:rFonts w:cstheme="minorHAnsi"/>
              </w:rPr>
              <w:t xml:space="preserve"> M</w:t>
            </w:r>
            <w:r w:rsidRPr="00C02D16">
              <w:rPr>
                <w:rFonts w:cstheme="minorHAnsi"/>
              </w:rPr>
              <w:t>ore time throughout the day</w:t>
            </w:r>
            <w:r w:rsidR="00C35275">
              <w:rPr>
                <w:rFonts w:cstheme="minorHAnsi"/>
              </w:rPr>
              <w:t xml:space="preserve"> given</w:t>
            </w:r>
            <w:r w:rsidRPr="00C02D16">
              <w:rPr>
                <w:rFonts w:cstheme="minorHAnsi"/>
              </w:rPr>
              <w:t xml:space="preserve"> to discuss worries, fears etc.</w:t>
            </w:r>
            <w:r w:rsidR="00C35275">
              <w:rPr>
                <w:rFonts w:cstheme="minorHAnsi"/>
              </w:rPr>
              <w:t xml:space="preserve"> </w:t>
            </w:r>
            <w:r w:rsidRPr="00C02D16">
              <w:rPr>
                <w:rFonts w:cstheme="minorHAnsi"/>
              </w:rPr>
              <w:t>SEL is embedded throughout school routines including regular emotion check</w:t>
            </w:r>
            <w:r w:rsidR="00095D97" w:rsidRPr="00C02D16">
              <w:rPr>
                <w:rFonts w:cstheme="minorHAnsi"/>
              </w:rPr>
              <w:t>-</w:t>
            </w:r>
            <w:r w:rsidRPr="00C02D16">
              <w:rPr>
                <w:rFonts w:cstheme="minorHAnsi"/>
              </w:rPr>
              <w:t>ins</w:t>
            </w:r>
            <w:r w:rsidR="00C35275">
              <w:rPr>
                <w:rFonts w:cstheme="minorHAnsi"/>
              </w:rPr>
              <w:t xml:space="preserve"> by AE</w:t>
            </w:r>
            <w:r w:rsidRPr="00C02D16">
              <w:rPr>
                <w:rFonts w:cstheme="minorHAnsi"/>
              </w:rPr>
              <w:t xml:space="preserve">. </w:t>
            </w:r>
          </w:p>
          <w:p w14:paraId="052FA9A4" w14:textId="77777777" w:rsidR="00C02D16" w:rsidRPr="00C02D16" w:rsidRDefault="00C02D16" w:rsidP="00157AF8">
            <w:pPr>
              <w:rPr>
                <w:rFonts w:cstheme="minorHAnsi"/>
              </w:rPr>
            </w:pPr>
          </w:p>
          <w:p w14:paraId="108BB054" w14:textId="77777777" w:rsidR="00700D1E" w:rsidRDefault="00C366A6" w:rsidP="00157AF8">
            <w:pPr>
              <w:rPr>
                <w:rFonts w:cstheme="minorHAnsi"/>
              </w:rPr>
            </w:pPr>
            <w:r w:rsidRPr="00C02D16">
              <w:rPr>
                <w:rFonts w:cstheme="minorHAnsi"/>
              </w:rPr>
              <w:t>-ML</w:t>
            </w:r>
            <w:r w:rsidR="00700D1E" w:rsidRPr="00C02D16">
              <w:rPr>
                <w:rFonts w:cstheme="minorHAnsi"/>
              </w:rPr>
              <w:t xml:space="preserve"> to create a mindfulness and self-massage </w:t>
            </w:r>
            <w:r w:rsidR="00727C46">
              <w:rPr>
                <w:rFonts w:cstheme="minorHAnsi"/>
              </w:rPr>
              <w:t>resources</w:t>
            </w:r>
            <w:r w:rsidR="00700D1E" w:rsidRPr="00C02D16">
              <w:rPr>
                <w:rFonts w:cstheme="minorHAnsi"/>
              </w:rPr>
              <w:t xml:space="preserve"> which can be used to support well-being in class. </w:t>
            </w:r>
          </w:p>
          <w:p w14:paraId="59F83F63" w14:textId="77777777" w:rsidR="00727C46" w:rsidRDefault="00727C46" w:rsidP="00157AF8">
            <w:pPr>
              <w:rPr>
                <w:rFonts w:cstheme="minorHAnsi"/>
              </w:rPr>
            </w:pPr>
            <w:r>
              <w:rPr>
                <w:rFonts w:cstheme="minorHAnsi"/>
              </w:rPr>
              <w:t>-Senior Mental Health Lead trained with Anna Freud</w:t>
            </w:r>
          </w:p>
          <w:p w14:paraId="23A48DA3" w14:textId="77777777" w:rsidR="00727C46" w:rsidRDefault="00727C46" w:rsidP="00157AF8">
            <w:pPr>
              <w:rPr>
                <w:rFonts w:cstheme="minorHAnsi"/>
              </w:rPr>
            </w:pPr>
          </w:p>
          <w:p w14:paraId="7ADA636E" w14:textId="77777777" w:rsidR="00C02D16" w:rsidRPr="00C02D16" w:rsidRDefault="00C02D16" w:rsidP="00157AF8">
            <w:pPr>
              <w:rPr>
                <w:rFonts w:cstheme="minorHAnsi"/>
              </w:rPr>
            </w:pPr>
          </w:p>
          <w:p w14:paraId="27255C29" w14:textId="77777777" w:rsidR="00700D1E" w:rsidRDefault="00700D1E" w:rsidP="00157AF8">
            <w:pPr>
              <w:rPr>
                <w:rFonts w:cstheme="minorHAnsi"/>
              </w:rPr>
            </w:pPr>
            <w:r w:rsidRPr="00C02D16">
              <w:rPr>
                <w:rFonts w:cstheme="minorHAnsi"/>
              </w:rPr>
              <w:t xml:space="preserve">-EYFS staff devote further time to supporting social development. </w:t>
            </w:r>
          </w:p>
          <w:p w14:paraId="5F4D6BA2" w14:textId="77777777" w:rsidR="00C02D16" w:rsidRDefault="00C02D16" w:rsidP="00157AF8">
            <w:pPr>
              <w:rPr>
                <w:rFonts w:cstheme="minorHAnsi"/>
              </w:rPr>
            </w:pPr>
          </w:p>
          <w:p w14:paraId="3826FE6B" w14:textId="77777777" w:rsidR="00727C46" w:rsidRDefault="00727C46" w:rsidP="00157AF8">
            <w:pPr>
              <w:rPr>
                <w:rFonts w:cstheme="minorHAnsi"/>
              </w:rPr>
            </w:pPr>
          </w:p>
          <w:p w14:paraId="4AFB1D2C" w14:textId="77777777" w:rsidR="00727C46" w:rsidRDefault="00727C46" w:rsidP="00157AF8">
            <w:pPr>
              <w:rPr>
                <w:rFonts w:cstheme="minorHAnsi"/>
              </w:rPr>
            </w:pPr>
          </w:p>
          <w:p w14:paraId="1E9AF3B5" w14:textId="77777777" w:rsidR="00DA212E" w:rsidRDefault="00DA212E" w:rsidP="00157AF8">
            <w:pPr>
              <w:rPr>
                <w:rFonts w:cstheme="minorHAnsi"/>
              </w:rPr>
            </w:pPr>
          </w:p>
          <w:p w14:paraId="39842E9C" w14:textId="77777777" w:rsidR="00DA212E" w:rsidRDefault="00DA212E" w:rsidP="00157AF8">
            <w:pPr>
              <w:rPr>
                <w:rFonts w:cstheme="minorHAnsi"/>
              </w:rPr>
            </w:pPr>
          </w:p>
          <w:p w14:paraId="1EFCF7EE" w14:textId="77777777" w:rsidR="00727C46" w:rsidRDefault="00727C46" w:rsidP="00727C46">
            <w:pPr>
              <w:rPr>
                <w:rFonts w:cstheme="minorHAnsi"/>
              </w:rPr>
            </w:pPr>
            <w:r>
              <w:rPr>
                <w:rFonts w:cstheme="minorHAnsi"/>
              </w:rPr>
              <w:t>-Well Being Ambassadors training pack bought</w:t>
            </w:r>
          </w:p>
          <w:p w14:paraId="69C03675" w14:textId="77777777" w:rsidR="00BF4AB9" w:rsidRDefault="00BF4AB9" w:rsidP="00157AF8">
            <w:pPr>
              <w:rPr>
                <w:rFonts w:cstheme="minorHAnsi"/>
              </w:rPr>
            </w:pPr>
          </w:p>
          <w:p w14:paraId="0DF60DE9" w14:textId="77777777" w:rsidR="00BF4AB9" w:rsidRPr="00C02D16" w:rsidRDefault="00BF4AB9" w:rsidP="00157AF8">
            <w:pPr>
              <w:rPr>
                <w:rFonts w:cstheme="minorHAnsi"/>
              </w:rPr>
            </w:pPr>
          </w:p>
          <w:p w14:paraId="33804A3C" w14:textId="77777777" w:rsidR="00C366A6" w:rsidRDefault="00C366A6" w:rsidP="00157AF8">
            <w:pPr>
              <w:rPr>
                <w:rFonts w:cstheme="minorHAnsi"/>
              </w:rPr>
            </w:pPr>
            <w:r w:rsidRPr="00C02D16">
              <w:rPr>
                <w:rFonts w:cstheme="minorHAnsi"/>
              </w:rPr>
              <w:t xml:space="preserve">- Commando Joes in place to support upper key stage 2 – character education </w:t>
            </w:r>
          </w:p>
          <w:p w14:paraId="5BACA82D" w14:textId="77777777" w:rsidR="00C02D16" w:rsidRDefault="00C02D16" w:rsidP="00157AF8">
            <w:pPr>
              <w:rPr>
                <w:rFonts w:cstheme="minorHAnsi"/>
              </w:rPr>
            </w:pPr>
          </w:p>
          <w:p w14:paraId="09BCB206" w14:textId="77777777" w:rsidR="00C02D16" w:rsidRDefault="00C02D16" w:rsidP="00157AF8">
            <w:pPr>
              <w:rPr>
                <w:rFonts w:cstheme="minorHAnsi"/>
              </w:rPr>
            </w:pPr>
            <w:r>
              <w:rPr>
                <w:rFonts w:cstheme="minorHAnsi"/>
              </w:rPr>
              <w:t xml:space="preserve">-Class Dojo to be used to promote good behaviours </w:t>
            </w:r>
            <w:r w:rsidR="00C35275">
              <w:rPr>
                <w:rFonts w:cstheme="minorHAnsi"/>
              </w:rPr>
              <w:t>and aid home/school communication</w:t>
            </w:r>
          </w:p>
          <w:p w14:paraId="27064455" w14:textId="77777777" w:rsidR="00C02D16" w:rsidRDefault="00C02D16" w:rsidP="00157AF8">
            <w:pPr>
              <w:rPr>
                <w:rFonts w:cstheme="minorHAnsi"/>
              </w:rPr>
            </w:pPr>
          </w:p>
          <w:p w14:paraId="3678348A" w14:textId="77777777" w:rsidR="00FC0DC6" w:rsidRDefault="00C02D16" w:rsidP="00157AF8">
            <w:pPr>
              <w:rPr>
                <w:rFonts w:cstheme="minorHAnsi"/>
              </w:rPr>
            </w:pPr>
            <w:r>
              <w:rPr>
                <w:rFonts w:cstheme="minorHAnsi"/>
              </w:rPr>
              <w:t>-Ladywo</w:t>
            </w:r>
            <w:r w:rsidR="00FC0DC6">
              <w:rPr>
                <w:rFonts w:cstheme="minorHAnsi"/>
              </w:rPr>
              <w:t>od intervention package:</w:t>
            </w:r>
          </w:p>
          <w:p w14:paraId="3C846CCC" w14:textId="77777777" w:rsidR="00FC0DC6" w:rsidRDefault="00FC0DC6" w:rsidP="00157AF8">
            <w:pPr>
              <w:rPr>
                <w:rFonts w:cstheme="minorHAnsi"/>
              </w:rPr>
            </w:pPr>
            <w:r>
              <w:rPr>
                <w:rFonts w:cstheme="minorHAnsi"/>
              </w:rPr>
              <w:t>-controlling anger, identifying and regulating strategies in the classroom, developing early attention skills, developing emotional understanding and regulation, S&amp;L, working memory, anxiety and understanding emotions.</w:t>
            </w:r>
          </w:p>
          <w:p w14:paraId="3F4E9FB5" w14:textId="77777777" w:rsidR="00C02D16" w:rsidRDefault="00FC0DC6" w:rsidP="00157AF8">
            <w:pPr>
              <w:rPr>
                <w:rFonts w:cstheme="minorHAnsi"/>
              </w:rPr>
            </w:pPr>
            <w:r>
              <w:rPr>
                <w:rFonts w:cstheme="minorHAnsi"/>
              </w:rPr>
              <w:t>-Ladywood intensive support package:</w:t>
            </w:r>
          </w:p>
          <w:p w14:paraId="4651B52D" w14:textId="77777777" w:rsidR="00FC0DC6" w:rsidRPr="00C02D16" w:rsidRDefault="00FC0DC6" w:rsidP="00157AF8">
            <w:pPr>
              <w:rPr>
                <w:rFonts w:cstheme="minorHAnsi"/>
              </w:rPr>
            </w:pPr>
            <w:r>
              <w:rPr>
                <w:rFonts w:cstheme="minorHAnsi"/>
              </w:rPr>
              <w:t>8-10 weeks intensive support to aid completion of EHCP for indentified child</w:t>
            </w:r>
          </w:p>
          <w:p w14:paraId="47A051B2" w14:textId="77777777" w:rsidR="00700D1E" w:rsidRPr="00C02D16" w:rsidRDefault="00700D1E" w:rsidP="00157AF8">
            <w:pPr>
              <w:rPr>
                <w:rFonts w:cstheme="minorHAnsi"/>
              </w:rPr>
            </w:pPr>
          </w:p>
        </w:tc>
        <w:tc>
          <w:tcPr>
            <w:tcW w:w="1985" w:type="dxa"/>
          </w:tcPr>
          <w:p w14:paraId="6C6AE50A" w14:textId="77777777" w:rsidR="00C366A6" w:rsidRDefault="00700D1E" w:rsidP="00157AF8">
            <w:pPr>
              <w:rPr>
                <w:rFonts w:cstheme="minorHAnsi"/>
              </w:rPr>
            </w:pPr>
            <w:r w:rsidRPr="00C02D16">
              <w:rPr>
                <w:rFonts w:cstheme="minorHAnsi"/>
              </w:rPr>
              <w:lastRenderedPageBreak/>
              <w:t>Resources to supplement</w:t>
            </w:r>
            <w:r w:rsidR="00C02D16">
              <w:rPr>
                <w:rFonts w:cstheme="minorHAnsi"/>
              </w:rPr>
              <w:t xml:space="preserve"> s</w:t>
            </w:r>
            <w:r w:rsidR="00BF4AB9">
              <w:rPr>
                <w:rFonts w:cstheme="minorHAnsi"/>
              </w:rPr>
              <w:t xml:space="preserve">ocial and emotional curriculum </w:t>
            </w:r>
            <w:r w:rsidR="00C02D16">
              <w:rPr>
                <w:rFonts w:cstheme="minorHAnsi"/>
              </w:rPr>
              <w:t>including books, mirrors and candles.  £3</w:t>
            </w:r>
            <w:r w:rsidRPr="00C02D16">
              <w:rPr>
                <w:rFonts w:cstheme="minorHAnsi"/>
              </w:rPr>
              <w:t>00</w:t>
            </w:r>
          </w:p>
          <w:p w14:paraId="5BE1A67E" w14:textId="77777777" w:rsidR="00C02D16" w:rsidRDefault="00C02D16" w:rsidP="00157AF8">
            <w:pPr>
              <w:rPr>
                <w:rFonts w:cstheme="minorHAnsi"/>
              </w:rPr>
            </w:pPr>
          </w:p>
          <w:p w14:paraId="7ABD2555" w14:textId="77777777" w:rsidR="00C02D16" w:rsidRPr="00C02D16" w:rsidRDefault="00C02D16" w:rsidP="00157AF8">
            <w:pPr>
              <w:rPr>
                <w:rFonts w:cstheme="minorHAnsi"/>
              </w:rPr>
            </w:pPr>
            <w:r>
              <w:rPr>
                <w:rFonts w:cstheme="minorHAnsi"/>
              </w:rPr>
              <w:t xml:space="preserve">Staff time to supplement the current PHSCE curriculum  with social and emotional sessions </w:t>
            </w:r>
          </w:p>
          <w:p w14:paraId="454E2DDB" w14:textId="77777777" w:rsidR="00C366A6" w:rsidRPr="00C02D16" w:rsidRDefault="00C366A6" w:rsidP="00C366A6">
            <w:pPr>
              <w:rPr>
                <w:rFonts w:cstheme="minorHAnsi"/>
              </w:rPr>
            </w:pPr>
          </w:p>
          <w:p w14:paraId="63420DB0" w14:textId="77777777" w:rsidR="00C02D16" w:rsidRDefault="00C366A6" w:rsidP="00C366A6">
            <w:pPr>
              <w:rPr>
                <w:rFonts w:cstheme="minorHAnsi"/>
              </w:rPr>
            </w:pPr>
            <w:r w:rsidRPr="00C02D16">
              <w:rPr>
                <w:rFonts w:cstheme="minorHAnsi"/>
              </w:rPr>
              <w:t xml:space="preserve">£2000 per term </w:t>
            </w:r>
          </w:p>
          <w:p w14:paraId="7813FEB0" w14:textId="77777777" w:rsidR="00C02D16" w:rsidRDefault="00C02D16" w:rsidP="00C02D16">
            <w:pPr>
              <w:rPr>
                <w:rFonts w:cstheme="minorHAnsi"/>
              </w:rPr>
            </w:pPr>
          </w:p>
          <w:p w14:paraId="321E9967" w14:textId="77777777" w:rsidR="00C02D16" w:rsidRDefault="00C02D16" w:rsidP="00C02D16">
            <w:pPr>
              <w:rPr>
                <w:rFonts w:cstheme="minorHAnsi"/>
              </w:rPr>
            </w:pPr>
          </w:p>
          <w:p w14:paraId="5AEFDACF" w14:textId="77777777" w:rsidR="00727C46" w:rsidRDefault="00727C46" w:rsidP="00C02D16">
            <w:pPr>
              <w:rPr>
                <w:rFonts w:cstheme="minorHAnsi"/>
              </w:rPr>
            </w:pPr>
          </w:p>
          <w:p w14:paraId="3EAA2199" w14:textId="77777777" w:rsidR="00727C46" w:rsidRDefault="00DA212E" w:rsidP="00C02D16">
            <w:pPr>
              <w:rPr>
                <w:rFonts w:cstheme="minorHAnsi"/>
              </w:rPr>
            </w:pPr>
            <w:r>
              <w:rPr>
                <w:rFonts w:cstheme="minorHAnsi"/>
              </w:rPr>
              <w:t>£750</w:t>
            </w:r>
          </w:p>
          <w:p w14:paraId="1FD7C1BA" w14:textId="77777777" w:rsidR="00DA212E" w:rsidRDefault="00DA212E" w:rsidP="00C02D16">
            <w:pPr>
              <w:rPr>
                <w:rFonts w:cstheme="minorHAnsi"/>
              </w:rPr>
            </w:pPr>
          </w:p>
          <w:p w14:paraId="332FB990" w14:textId="77777777" w:rsidR="00DA212E" w:rsidRDefault="00DA212E" w:rsidP="00C02D16">
            <w:pPr>
              <w:rPr>
                <w:rFonts w:cstheme="minorHAnsi"/>
              </w:rPr>
            </w:pPr>
          </w:p>
          <w:p w14:paraId="48EE9D9B" w14:textId="77777777" w:rsidR="00C02D16" w:rsidRDefault="00C02D16" w:rsidP="00C02D16">
            <w:pPr>
              <w:rPr>
                <w:rFonts w:cstheme="minorHAnsi"/>
              </w:rPr>
            </w:pPr>
            <w:r>
              <w:rPr>
                <w:rFonts w:cstheme="minorHAnsi"/>
              </w:rPr>
              <w:t>£1000</w:t>
            </w:r>
          </w:p>
          <w:p w14:paraId="05212A6A" w14:textId="77777777" w:rsidR="00C02D16" w:rsidRDefault="00C02D16" w:rsidP="00C02D16">
            <w:pPr>
              <w:rPr>
                <w:rFonts w:cstheme="minorHAnsi"/>
              </w:rPr>
            </w:pPr>
          </w:p>
          <w:p w14:paraId="6464D595" w14:textId="77777777" w:rsidR="00727C46" w:rsidRDefault="00727C46" w:rsidP="00C02D16">
            <w:pPr>
              <w:rPr>
                <w:rFonts w:cstheme="minorHAnsi"/>
              </w:rPr>
            </w:pPr>
          </w:p>
          <w:p w14:paraId="0B62B45C" w14:textId="77777777" w:rsidR="00727C46" w:rsidRDefault="00727C46" w:rsidP="00C02D16">
            <w:pPr>
              <w:rPr>
                <w:rFonts w:cstheme="minorHAnsi"/>
              </w:rPr>
            </w:pPr>
          </w:p>
          <w:p w14:paraId="64ADF13B" w14:textId="77777777" w:rsidR="00727C46" w:rsidRDefault="00727C46" w:rsidP="00C02D16">
            <w:pPr>
              <w:rPr>
                <w:rFonts w:cstheme="minorHAnsi"/>
              </w:rPr>
            </w:pPr>
          </w:p>
          <w:p w14:paraId="000C4D0A" w14:textId="77777777" w:rsidR="00727C46" w:rsidRDefault="00727C46" w:rsidP="00C02D16">
            <w:pPr>
              <w:rPr>
                <w:rFonts w:cstheme="minorHAnsi"/>
              </w:rPr>
            </w:pPr>
          </w:p>
          <w:p w14:paraId="72F41B9F" w14:textId="77777777" w:rsidR="00727C46" w:rsidRDefault="00727C46" w:rsidP="00C02D16">
            <w:pPr>
              <w:rPr>
                <w:rFonts w:cstheme="minorHAnsi"/>
              </w:rPr>
            </w:pPr>
          </w:p>
          <w:p w14:paraId="19D49C4D" w14:textId="77777777" w:rsidR="00157AF8" w:rsidRPr="00C02D16" w:rsidRDefault="00C02D16" w:rsidP="00FC0DC6">
            <w:pPr>
              <w:rPr>
                <w:rFonts w:cstheme="minorHAnsi"/>
              </w:rPr>
            </w:pPr>
            <w:r>
              <w:rPr>
                <w:rFonts w:cstheme="minorHAnsi"/>
              </w:rPr>
              <w:t>£</w:t>
            </w:r>
            <w:r w:rsidR="00FC0DC6">
              <w:rPr>
                <w:rFonts w:cstheme="minorHAnsi"/>
              </w:rPr>
              <w:t>2935</w:t>
            </w:r>
          </w:p>
        </w:tc>
        <w:tc>
          <w:tcPr>
            <w:tcW w:w="2693" w:type="dxa"/>
          </w:tcPr>
          <w:p w14:paraId="0C7CE8B4" w14:textId="77777777" w:rsidR="00157AF8" w:rsidRPr="00C02D16" w:rsidRDefault="00157AF8" w:rsidP="00157AF8">
            <w:pPr>
              <w:rPr>
                <w:rFonts w:cstheme="minorHAnsi"/>
              </w:rPr>
            </w:pPr>
          </w:p>
        </w:tc>
      </w:tr>
      <w:tr w:rsidR="00700D1E" w:rsidRPr="00C02D16" w14:paraId="3307AC14" w14:textId="77777777" w:rsidTr="00C02D16">
        <w:tc>
          <w:tcPr>
            <w:tcW w:w="3487" w:type="dxa"/>
          </w:tcPr>
          <w:p w14:paraId="794E9C42" w14:textId="77777777" w:rsidR="00700D1E" w:rsidRPr="00C02D16" w:rsidRDefault="00C35275" w:rsidP="00700D1E">
            <w:pPr>
              <w:pStyle w:val="ListParagraph"/>
              <w:numPr>
                <w:ilvl w:val="0"/>
                <w:numId w:val="9"/>
              </w:numPr>
              <w:rPr>
                <w:rFonts w:cstheme="minorHAnsi"/>
              </w:rPr>
            </w:pPr>
            <w:r>
              <w:rPr>
                <w:rFonts w:cstheme="minorHAnsi"/>
              </w:rPr>
              <w:t>C</w:t>
            </w:r>
            <w:r w:rsidR="00700D1E" w:rsidRPr="00C02D16">
              <w:rPr>
                <w:rFonts w:cstheme="minorHAnsi"/>
              </w:rPr>
              <w:t>hildren make academic progress</w:t>
            </w:r>
          </w:p>
          <w:p w14:paraId="57CD80D1" w14:textId="77777777" w:rsidR="00C366A6" w:rsidRPr="00C02D16" w:rsidRDefault="00C366A6" w:rsidP="00C02D16">
            <w:pPr>
              <w:rPr>
                <w:rFonts w:cstheme="minorHAnsi"/>
              </w:rPr>
            </w:pPr>
          </w:p>
          <w:p w14:paraId="01D3C10C" w14:textId="77777777" w:rsidR="00C02D16" w:rsidRPr="00C02D16" w:rsidRDefault="00C02D16" w:rsidP="00C02D16">
            <w:pPr>
              <w:rPr>
                <w:rFonts w:cstheme="minorHAnsi"/>
                <w:i/>
                <w:color w:val="0070C0"/>
              </w:rPr>
            </w:pPr>
            <w:r w:rsidRPr="00C02D16">
              <w:rPr>
                <w:rFonts w:cstheme="minorHAnsi"/>
                <w:i/>
                <w:color w:val="0070C0"/>
              </w:rPr>
              <w:t xml:space="preserve">Rationale: Planning effective assessment is integral to supporting great teaching. Schools will have to deploy their own assessment approaches to sensitively diagnose the actual impact that Covid-19 school closures may have had on their pupils.(EEF </w:t>
            </w:r>
          </w:p>
          <w:p w14:paraId="33A1AB26" w14:textId="77777777" w:rsidR="00700D1E" w:rsidRPr="00C02D16" w:rsidRDefault="00C02D16" w:rsidP="00C02D16">
            <w:pPr>
              <w:rPr>
                <w:rFonts w:cstheme="minorHAnsi"/>
                <w:i/>
              </w:rPr>
            </w:pPr>
            <w:r w:rsidRPr="00C02D16">
              <w:rPr>
                <w:rFonts w:cstheme="minorHAnsi"/>
                <w:i/>
                <w:color w:val="0070C0"/>
              </w:rPr>
              <w:t>THE EEF GUIDE TO SUPPORTING SCHOOL PLANNING: A TIERED APPROACH TO 2020-21)</w:t>
            </w:r>
          </w:p>
        </w:tc>
        <w:tc>
          <w:tcPr>
            <w:tcW w:w="6289" w:type="dxa"/>
          </w:tcPr>
          <w:p w14:paraId="5C2F96B7" w14:textId="77777777" w:rsidR="00700D1E" w:rsidRDefault="00700D1E" w:rsidP="00700D1E">
            <w:pPr>
              <w:rPr>
                <w:rFonts w:cstheme="minorHAnsi"/>
              </w:rPr>
            </w:pPr>
            <w:r w:rsidRPr="00C02D16">
              <w:rPr>
                <w:rFonts w:cstheme="minorHAnsi"/>
              </w:rPr>
              <w:t xml:space="preserve">-All teachers to assess gaps in understanding in Sept/ Oct. </w:t>
            </w:r>
          </w:p>
          <w:p w14:paraId="28B5C705" w14:textId="77777777" w:rsidR="00C02D16" w:rsidRPr="00C02D16" w:rsidRDefault="00C02D16" w:rsidP="00700D1E">
            <w:pPr>
              <w:rPr>
                <w:rFonts w:cstheme="minorHAnsi"/>
              </w:rPr>
            </w:pPr>
          </w:p>
          <w:p w14:paraId="60A0CACE" w14:textId="77777777" w:rsidR="00700D1E" w:rsidRDefault="00C02D16" w:rsidP="00C02D16">
            <w:pPr>
              <w:rPr>
                <w:rFonts w:cstheme="minorHAnsi"/>
              </w:rPr>
            </w:pPr>
            <w:r>
              <w:rPr>
                <w:rFonts w:cstheme="minorHAnsi"/>
              </w:rPr>
              <w:t>-</w:t>
            </w:r>
            <w:r w:rsidR="00700D1E" w:rsidRPr="00C02D16">
              <w:rPr>
                <w:rFonts w:cstheme="minorHAnsi"/>
              </w:rPr>
              <w:t>High quality first teach</w:t>
            </w:r>
            <w:r>
              <w:rPr>
                <w:rFonts w:cstheme="minorHAnsi"/>
              </w:rPr>
              <w:t>ing delivered throughout school.</w:t>
            </w:r>
          </w:p>
          <w:p w14:paraId="13911F53" w14:textId="77777777" w:rsidR="00B921EA" w:rsidRDefault="00B921EA" w:rsidP="00B921EA">
            <w:pPr>
              <w:rPr>
                <w:rFonts w:cstheme="minorHAnsi"/>
              </w:rPr>
            </w:pPr>
          </w:p>
          <w:p w14:paraId="416B6880" w14:textId="77777777" w:rsidR="00B921EA" w:rsidRPr="00B921EA" w:rsidRDefault="00B921EA" w:rsidP="00B921EA">
            <w:pPr>
              <w:rPr>
                <w:rFonts w:cstheme="minorHAnsi"/>
              </w:rPr>
            </w:pPr>
            <w:r>
              <w:rPr>
                <w:rFonts w:cstheme="minorHAnsi"/>
              </w:rPr>
              <w:t>-TAs and teachers deliver precision teaching sessions to identified groups</w:t>
            </w:r>
          </w:p>
          <w:p w14:paraId="5094DCED" w14:textId="77777777" w:rsidR="00C02D16" w:rsidRPr="00C02D16" w:rsidRDefault="00C02D16" w:rsidP="00C02D16">
            <w:pPr>
              <w:rPr>
                <w:rFonts w:cstheme="minorHAnsi"/>
              </w:rPr>
            </w:pPr>
          </w:p>
          <w:p w14:paraId="79EC558C" w14:textId="77777777" w:rsidR="00700D1E" w:rsidRPr="00C02D16" w:rsidRDefault="00C02D16" w:rsidP="00C02D16">
            <w:pPr>
              <w:rPr>
                <w:rFonts w:cstheme="minorHAnsi"/>
              </w:rPr>
            </w:pPr>
            <w:r>
              <w:rPr>
                <w:rFonts w:cstheme="minorHAnsi"/>
              </w:rPr>
              <w:t>-T</w:t>
            </w:r>
            <w:r w:rsidR="00784D00">
              <w:rPr>
                <w:rFonts w:cstheme="minorHAnsi"/>
              </w:rPr>
              <w:t xml:space="preserve">A </w:t>
            </w:r>
            <w:r w:rsidR="00700D1E" w:rsidRPr="00C02D16">
              <w:rPr>
                <w:rFonts w:cstheme="minorHAnsi"/>
              </w:rPr>
              <w:t>to be used to support intervention – 5 afternoons per wee</w:t>
            </w:r>
            <w:r w:rsidR="00C35275">
              <w:rPr>
                <w:rFonts w:cstheme="minorHAnsi"/>
              </w:rPr>
              <w:t>k focussed on Year</w:t>
            </w:r>
            <w:r w:rsidR="00700D1E" w:rsidRPr="00C02D16">
              <w:rPr>
                <w:rFonts w:cstheme="minorHAnsi"/>
              </w:rPr>
              <w:t xml:space="preserve"> 6</w:t>
            </w:r>
            <w:r w:rsidR="00095D97" w:rsidRPr="00C02D16">
              <w:rPr>
                <w:rFonts w:cstheme="minorHAnsi"/>
              </w:rPr>
              <w:t xml:space="preserve"> (first term and then to be monitored) </w:t>
            </w:r>
            <w:r>
              <w:rPr>
                <w:rFonts w:cstheme="minorHAnsi"/>
              </w:rPr>
              <w:t>.</w:t>
            </w:r>
          </w:p>
          <w:p w14:paraId="7A9AD9D0" w14:textId="77777777" w:rsidR="00C02D16" w:rsidRDefault="00C02D16" w:rsidP="00C02D16">
            <w:pPr>
              <w:rPr>
                <w:rFonts w:cstheme="minorHAnsi"/>
              </w:rPr>
            </w:pPr>
          </w:p>
          <w:p w14:paraId="21A2E771" w14:textId="77777777" w:rsidR="00C02D16" w:rsidRDefault="00C02D16" w:rsidP="00C02D16">
            <w:pPr>
              <w:rPr>
                <w:rFonts w:cstheme="minorHAnsi"/>
              </w:rPr>
            </w:pPr>
            <w:r>
              <w:rPr>
                <w:rFonts w:cstheme="minorHAnsi"/>
              </w:rPr>
              <w:t>-Teacher</w:t>
            </w:r>
            <w:r w:rsidRPr="00C02D16">
              <w:rPr>
                <w:rFonts w:cstheme="minorHAnsi"/>
              </w:rPr>
              <w:t>’s and TAs across school to support intervention</w:t>
            </w:r>
            <w:r w:rsidR="00C35275">
              <w:rPr>
                <w:rFonts w:cstheme="minorHAnsi"/>
              </w:rPr>
              <w:t>s</w:t>
            </w:r>
            <w:r w:rsidRPr="00C02D16">
              <w:rPr>
                <w:rFonts w:cstheme="minorHAnsi"/>
              </w:rPr>
              <w:t xml:space="preserve"> and </w:t>
            </w:r>
            <w:r w:rsidR="00C35275">
              <w:rPr>
                <w:rFonts w:cstheme="minorHAnsi"/>
              </w:rPr>
              <w:t>provide immediate</w:t>
            </w:r>
            <w:r w:rsidRPr="00C02D16">
              <w:rPr>
                <w:rFonts w:cstheme="minorHAnsi"/>
              </w:rPr>
              <w:t xml:space="preserve"> catch up</w:t>
            </w:r>
            <w:r w:rsidR="00C35275">
              <w:rPr>
                <w:rFonts w:cstheme="minorHAnsi"/>
              </w:rPr>
              <w:t xml:space="preserve"> support</w:t>
            </w:r>
            <w:r w:rsidRPr="00C02D16">
              <w:rPr>
                <w:rFonts w:cstheme="minorHAnsi"/>
              </w:rPr>
              <w:t xml:space="preserve"> as needed. This will be identified after assessments and discussed at regular pupil progress meetings. </w:t>
            </w:r>
          </w:p>
          <w:p w14:paraId="01959CAB" w14:textId="77777777" w:rsidR="00AF58B5" w:rsidRDefault="00AF58B5" w:rsidP="00C02D16">
            <w:pPr>
              <w:rPr>
                <w:rFonts w:cstheme="minorHAnsi"/>
              </w:rPr>
            </w:pPr>
          </w:p>
          <w:p w14:paraId="63A7EB97" w14:textId="77777777" w:rsidR="00F32EEF" w:rsidRDefault="00F32EEF" w:rsidP="00C02D16">
            <w:pPr>
              <w:rPr>
                <w:rFonts w:cstheme="minorHAnsi"/>
              </w:rPr>
            </w:pPr>
            <w:r>
              <w:rPr>
                <w:rFonts w:cstheme="minorHAnsi"/>
              </w:rPr>
              <w:t>-Reading Eggs scheme introduced throughout the school to support reading both in school and at home</w:t>
            </w:r>
          </w:p>
          <w:p w14:paraId="3C05E4C9" w14:textId="77777777" w:rsidR="00C02D16" w:rsidRPr="00C02D16" w:rsidRDefault="00C02D16" w:rsidP="00C02D16">
            <w:pPr>
              <w:rPr>
                <w:rFonts w:cstheme="minorHAnsi"/>
              </w:rPr>
            </w:pPr>
          </w:p>
        </w:tc>
        <w:tc>
          <w:tcPr>
            <w:tcW w:w="1985" w:type="dxa"/>
          </w:tcPr>
          <w:p w14:paraId="4926CBA9" w14:textId="77777777" w:rsidR="00095D97" w:rsidRPr="00C02D16" w:rsidRDefault="00095D97" w:rsidP="00157AF8">
            <w:pPr>
              <w:rPr>
                <w:rFonts w:cstheme="minorHAnsi"/>
              </w:rPr>
            </w:pPr>
          </w:p>
          <w:p w14:paraId="705FE7A9" w14:textId="77777777" w:rsidR="00095D97" w:rsidRPr="00C02D16" w:rsidRDefault="00095D97" w:rsidP="00095D97">
            <w:pPr>
              <w:rPr>
                <w:rFonts w:cstheme="minorHAnsi"/>
              </w:rPr>
            </w:pPr>
          </w:p>
          <w:p w14:paraId="2A47335C" w14:textId="77777777" w:rsidR="00095D97" w:rsidRPr="00C02D16" w:rsidRDefault="00095D97" w:rsidP="00095D97">
            <w:pPr>
              <w:rPr>
                <w:rFonts w:cstheme="minorHAnsi"/>
              </w:rPr>
            </w:pPr>
          </w:p>
          <w:p w14:paraId="088A18BB" w14:textId="77777777" w:rsidR="00095D97" w:rsidRPr="00C02D16" w:rsidRDefault="00095D97" w:rsidP="00095D97">
            <w:pPr>
              <w:rPr>
                <w:rFonts w:cstheme="minorHAnsi"/>
              </w:rPr>
            </w:pPr>
          </w:p>
          <w:p w14:paraId="34E37C46" w14:textId="77777777" w:rsidR="00B921EA" w:rsidRDefault="00B921EA" w:rsidP="00095D97">
            <w:pPr>
              <w:tabs>
                <w:tab w:val="left" w:pos="1080"/>
              </w:tabs>
              <w:rPr>
                <w:rFonts w:cstheme="minorHAnsi"/>
              </w:rPr>
            </w:pPr>
          </w:p>
          <w:p w14:paraId="16236811" w14:textId="77777777" w:rsidR="00B921EA" w:rsidRDefault="00B921EA" w:rsidP="00095D97">
            <w:pPr>
              <w:tabs>
                <w:tab w:val="left" w:pos="1080"/>
              </w:tabs>
              <w:rPr>
                <w:rFonts w:cstheme="minorHAnsi"/>
              </w:rPr>
            </w:pPr>
          </w:p>
          <w:p w14:paraId="675C1776" w14:textId="77777777" w:rsidR="00B921EA" w:rsidRDefault="00B921EA" w:rsidP="00095D97">
            <w:pPr>
              <w:tabs>
                <w:tab w:val="left" w:pos="1080"/>
              </w:tabs>
              <w:rPr>
                <w:rFonts w:cstheme="minorHAnsi"/>
              </w:rPr>
            </w:pPr>
          </w:p>
          <w:p w14:paraId="52FCE80D" w14:textId="77777777" w:rsidR="00095D97" w:rsidRPr="00C02D16" w:rsidRDefault="00C02D16" w:rsidP="00095D97">
            <w:pPr>
              <w:tabs>
                <w:tab w:val="left" w:pos="1080"/>
              </w:tabs>
              <w:rPr>
                <w:rFonts w:cstheme="minorHAnsi"/>
              </w:rPr>
            </w:pPr>
            <w:r>
              <w:rPr>
                <w:rFonts w:cstheme="minorHAnsi"/>
              </w:rPr>
              <w:t>£8</w:t>
            </w:r>
            <w:r w:rsidR="00095D97" w:rsidRPr="00C02D16">
              <w:rPr>
                <w:rFonts w:cstheme="minorHAnsi"/>
              </w:rPr>
              <w:t>,000</w:t>
            </w:r>
          </w:p>
          <w:p w14:paraId="4B5F20ED" w14:textId="77777777" w:rsidR="00095D97" w:rsidRPr="00C02D16" w:rsidRDefault="00095D97" w:rsidP="00095D97">
            <w:pPr>
              <w:rPr>
                <w:rFonts w:cstheme="minorHAnsi"/>
              </w:rPr>
            </w:pPr>
          </w:p>
          <w:p w14:paraId="1B7EF4A6" w14:textId="77777777" w:rsidR="00095D97" w:rsidRPr="00C02D16" w:rsidRDefault="00095D97" w:rsidP="00095D97">
            <w:pPr>
              <w:rPr>
                <w:rFonts w:cstheme="minorHAnsi"/>
              </w:rPr>
            </w:pPr>
          </w:p>
          <w:p w14:paraId="707C41E5" w14:textId="77777777" w:rsidR="00C02D16" w:rsidRDefault="00C02D16" w:rsidP="00C02D16">
            <w:pPr>
              <w:rPr>
                <w:rFonts w:cstheme="minorHAnsi"/>
              </w:rPr>
            </w:pPr>
          </w:p>
          <w:p w14:paraId="69F8D3DE" w14:textId="77777777" w:rsidR="00C02D16" w:rsidRDefault="00C02D16" w:rsidP="00C02D16">
            <w:pPr>
              <w:rPr>
                <w:rFonts w:cstheme="minorHAnsi"/>
              </w:rPr>
            </w:pPr>
          </w:p>
          <w:p w14:paraId="09E4D839" w14:textId="77777777" w:rsidR="00C35275" w:rsidRDefault="00C35275" w:rsidP="00C02D16">
            <w:pPr>
              <w:rPr>
                <w:rFonts w:cstheme="minorHAnsi"/>
              </w:rPr>
            </w:pPr>
          </w:p>
          <w:p w14:paraId="2B47BDC1" w14:textId="77777777" w:rsidR="00C35275" w:rsidRDefault="00C35275" w:rsidP="00C02D16">
            <w:pPr>
              <w:rPr>
                <w:rFonts w:cstheme="minorHAnsi"/>
              </w:rPr>
            </w:pPr>
          </w:p>
          <w:p w14:paraId="7A474DAE" w14:textId="77777777" w:rsidR="00C35275" w:rsidRDefault="00C35275" w:rsidP="00C02D16">
            <w:pPr>
              <w:rPr>
                <w:rFonts w:cstheme="minorHAnsi"/>
              </w:rPr>
            </w:pPr>
          </w:p>
          <w:p w14:paraId="1C7C11BC" w14:textId="77777777" w:rsidR="00AF58B5" w:rsidRPr="00C02D16" w:rsidRDefault="00AF58B5" w:rsidP="00C02D16">
            <w:pPr>
              <w:rPr>
                <w:rFonts w:cstheme="minorHAnsi"/>
              </w:rPr>
            </w:pPr>
            <w:r>
              <w:rPr>
                <w:rFonts w:cstheme="minorHAnsi"/>
              </w:rPr>
              <w:t>£2,242</w:t>
            </w:r>
          </w:p>
        </w:tc>
        <w:tc>
          <w:tcPr>
            <w:tcW w:w="2693" w:type="dxa"/>
          </w:tcPr>
          <w:p w14:paraId="5EC12725" w14:textId="77777777" w:rsidR="00700D1E" w:rsidRPr="00C02D16" w:rsidRDefault="00700D1E" w:rsidP="00157AF8">
            <w:pPr>
              <w:rPr>
                <w:rFonts w:cstheme="minorHAnsi"/>
              </w:rPr>
            </w:pPr>
          </w:p>
        </w:tc>
      </w:tr>
      <w:tr w:rsidR="00C366A6" w:rsidRPr="00C02D16" w14:paraId="0C90513B" w14:textId="77777777" w:rsidTr="00C02D16">
        <w:tc>
          <w:tcPr>
            <w:tcW w:w="3487" w:type="dxa"/>
          </w:tcPr>
          <w:p w14:paraId="48615BD9" w14:textId="77777777" w:rsidR="00C366A6" w:rsidRPr="00C02D16" w:rsidRDefault="00C366A6" w:rsidP="00700D1E">
            <w:pPr>
              <w:pStyle w:val="ListParagraph"/>
              <w:numPr>
                <w:ilvl w:val="0"/>
                <w:numId w:val="9"/>
              </w:numPr>
              <w:rPr>
                <w:rFonts w:cstheme="minorHAnsi"/>
              </w:rPr>
            </w:pPr>
            <w:r w:rsidRPr="00C02D16">
              <w:rPr>
                <w:rFonts w:cstheme="minorHAnsi"/>
              </w:rPr>
              <w:t xml:space="preserve">Ensure disadvantaged pupils are supported to make </w:t>
            </w:r>
            <w:r w:rsidR="00C02D16">
              <w:rPr>
                <w:rFonts w:cstheme="minorHAnsi"/>
              </w:rPr>
              <w:t>progression and close any gaps.</w:t>
            </w:r>
          </w:p>
          <w:p w14:paraId="5A0D72D7" w14:textId="77777777" w:rsidR="00C366A6" w:rsidRPr="00C02D16" w:rsidRDefault="00C366A6" w:rsidP="00C366A6">
            <w:pPr>
              <w:pStyle w:val="ListParagraph"/>
              <w:rPr>
                <w:rFonts w:cstheme="minorHAnsi"/>
              </w:rPr>
            </w:pPr>
          </w:p>
          <w:p w14:paraId="50FB883B" w14:textId="77777777" w:rsidR="00C366A6" w:rsidRDefault="00C366A6" w:rsidP="00C366A6">
            <w:pPr>
              <w:rPr>
                <w:rFonts w:cstheme="minorHAnsi"/>
                <w:i/>
                <w:color w:val="2E74B5" w:themeColor="accent1" w:themeShade="BF"/>
              </w:rPr>
            </w:pPr>
            <w:r w:rsidRPr="00C02D16">
              <w:rPr>
                <w:rFonts w:cstheme="minorHAnsi"/>
                <w:i/>
                <w:color w:val="2E74B5" w:themeColor="accent1" w:themeShade="BF"/>
              </w:rPr>
              <w:t xml:space="preserve">Rationale:  Teacher’s must help disadvantaged children to catch up to their peers. Even with the best quality provision accessible to all students, many pupils from disadvantaged backgrounds will be facing challenges at home which will make it difficult for them to work. Putting in place ‘catch up’ provision will be especially important for these children, while also helping to mitigate the impacts of time away on the attainment gap for all </w:t>
            </w:r>
            <w:r w:rsidRPr="00C02D16">
              <w:rPr>
                <w:rFonts w:cstheme="minorHAnsi"/>
                <w:i/>
                <w:color w:val="2E74B5" w:themeColor="accent1" w:themeShade="BF"/>
              </w:rPr>
              <w:lastRenderedPageBreak/>
              <w:t xml:space="preserve">disadvantaged pupils (Sutton trust Carl Cullinan et al April 2020) </w:t>
            </w:r>
          </w:p>
          <w:p w14:paraId="5CA62F60" w14:textId="77777777" w:rsidR="00C02D16" w:rsidRPr="00C02D16" w:rsidRDefault="00C02D16" w:rsidP="00C366A6">
            <w:pPr>
              <w:rPr>
                <w:rFonts w:cstheme="minorHAnsi"/>
                <w:i/>
              </w:rPr>
            </w:pPr>
          </w:p>
        </w:tc>
        <w:tc>
          <w:tcPr>
            <w:tcW w:w="6289" w:type="dxa"/>
          </w:tcPr>
          <w:p w14:paraId="6E745DF3" w14:textId="77777777" w:rsidR="00C366A6" w:rsidRPr="00F32EEF" w:rsidRDefault="00F32EEF" w:rsidP="00F32EEF">
            <w:pPr>
              <w:rPr>
                <w:rFonts w:cstheme="minorHAnsi"/>
              </w:rPr>
            </w:pPr>
            <w:r>
              <w:rPr>
                <w:rFonts w:cstheme="minorHAnsi"/>
              </w:rPr>
              <w:lastRenderedPageBreak/>
              <w:t>-</w:t>
            </w:r>
            <w:r w:rsidR="00C366A6" w:rsidRPr="00F32EEF">
              <w:rPr>
                <w:rFonts w:cstheme="minorHAnsi"/>
              </w:rPr>
              <w:t>Teacher to support intervention</w:t>
            </w:r>
            <w:r w:rsidR="00C35275" w:rsidRPr="00F32EEF">
              <w:rPr>
                <w:rFonts w:cstheme="minorHAnsi"/>
              </w:rPr>
              <w:t>s</w:t>
            </w:r>
            <w:r w:rsidR="00C366A6" w:rsidRPr="00F32EEF">
              <w:rPr>
                <w:rFonts w:cstheme="minorHAnsi"/>
              </w:rPr>
              <w:t xml:space="preserve"> – 5 afternoons per week focussed on</w:t>
            </w:r>
            <w:r w:rsidR="00C35275" w:rsidRPr="00F32EEF">
              <w:rPr>
                <w:rFonts w:cstheme="minorHAnsi"/>
              </w:rPr>
              <w:t xml:space="preserve"> Year</w:t>
            </w:r>
            <w:r w:rsidR="00C366A6" w:rsidRPr="00F32EEF">
              <w:rPr>
                <w:rFonts w:cstheme="minorHAnsi"/>
              </w:rPr>
              <w:t xml:space="preserve"> 6 (first term and then to be monitored)  </w:t>
            </w:r>
            <w:r w:rsidR="00C02D16" w:rsidRPr="00F32EEF">
              <w:rPr>
                <w:rFonts w:cstheme="minorHAnsi"/>
              </w:rPr>
              <w:t xml:space="preserve">Many of these will be disadvantaged </w:t>
            </w:r>
          </w:p>
          <w:p w14:paraId="01451896" w14:textId="77777777" w:rsidR="00C02D16" w:rsidRPr="00C02D16" w:rsidRDefault="00C02D16" w:rsidP="00C02D16">
            <w:pPr>
              <w:pStyle w:val="ListParagraph"/>
              <w:rPr>
                <w:rFonts w:cstheme="minorHAnsi"/>
              </w:rPr>
            </w:pPr>
          </w:p>
          <w:p w14:paraId="52CCD5C8" w14:textId="77777777" w:rsidR="00C366A6" w:rsidRPr="00F32EEF" w:rsidRDefault="00F32EEF" w:rsidP="00F32EEF">
            <w:pPr>
              <w:rPr>
                <w:rFonts w:cstheme="minorHAnsi"/>
              </w:rPr>
            </w:pPr>
            <w:r>
              <w:rPr>
                <w:rFonts w:cstheme="minorHAnsi"/>
              </w:rPr>
              <w:t>-</w:t>
            </w:r>
            <w:r w:rsidR="00C366A6" w:rsidRPr="00F32EEF">
              <w:rPr>
                <w:rFonts w:cstheme="minorHAnsi"/>
              </w:rPr>
              <w:t>Deputy head teacher to teach children in yr 5 and supp</w:t>
            </w:r>
            <w:r w:rsidR="00C02D16" w:rsidRPr="00F32EEF">
              <w:rPr>
                <w:rFonts w:cstheme="minorHAnsi"/>
              </w:rPr>
              <w:t xml:space="preserve">ort interventions during the pm- supporting a number of disadvantaged pupils. </w:t>
            </w:r>
          </w:p>
          <w:p w14:paraId="173248B4" w14:textId="77777777" w:rsidR="00C02D16" w:rsidRPr="00C02D16" w:rsidRDefault="00C02D16" w:rsidP="00C02D16">
            <w:pPr>
              <w:pStyle w:val="ListParagraph"/>
              <w:rPr>
                <w:rFonts w:cstheme="minorHAnsi"/>
              </w:rPr>
            </w:pPr>
          </w:p>
          <w:p w14:paraId="7F1BE7AB" w14:textId="77777777" w:rsidR="00C02D16" w:rsidRPr="00F32EEF" w:rsidRDefault="00F32EEF" w:rsidP="00F32EEF">
            <w:pPr>
              <w:rPr>
                <w:rFonts w:cstheme="minorHAnsi"/>
              </w:rPr>
            </w:pPr>
            <w:r>
              <w:rPr>
                <w:rFonts w:cstheme="minorHAnsi"/>
              </w:rPr>
              <w:t>-</w:t>
            </w:r>
            <w:r w:rsidR="00C02D16" w:rsidRPr="00F32EEF">
              <w:rPr>
                <w:rFonts w:cstheme="minorHAnsi"/>
              </w:rPr>
              <w:t>SEN tool kit to be used to support learning and a range of resources e.g. task organisers, Now and next frames etc to be used to support needs of children in class.</w:t>
            </w:r>
          </w:p>
          <w:p w14:paraId="6C9399DB" w14:textId="77777777" w:rsidR="00C02D16" w:rsidRPr="00C02D16" w:rsidRDefault="00C02D16" w:rsidP="00C02D16">
            <w:pPr>
              <w:pStyle w:val="ListParagraph"/>
              <w:rPr>
                <w:rFonts w:cstheme="minorHAnsi"/>
              </w:rPr>
            </w:pPr>
          </w:p>
          <w:p w14:paraId="758267CF" w14:textId="77777777" w:rsidR="00C02D16" w:rsidRPr="00F32EEF" w:rsidRDefault="00F32EEF" w:rsidP="00F32EEF">
            <w:pPr>
              <w:rPr>
                <w:rFonts w:cstheme="minorHAnsi"/>
              </w:rPr>
            </w:pPr>
            <w:r>
              <w:rPr>
                <w:rFonts w:cstheme="minorHAnsi"/>
              </w:rPr>
              <w:t>-</w:t>
            </w:r>
            <w:r w:rsidR="00C02D16" w:rsidRPr="00F32EEF">
              <w:rPr>
                <w:rFonts w:cstheme="minorHAnsi"/>
              </w:rPr>
              <w:t xml:space="preserve">Ladywood  intervention package bought – 6 blocks of 6 weeks – 2 focussed on ensuring working  memory skills are developed which seems to be an area of concern for many disadvantaged pupils </w:t>
            </w:r>
          </w:p>
          <w:p w14:paraId="26D556C7" w14:textId="77777777" w:rsidR="00C02D16" w:rsidRPr="00C02D16" w:rsidRDefault="00C02D16" w:rsidP="00C02D16">
            <w:pPr>
              <w:rPr>
                <w:rFonts w:cstheme="minorHAnsi"/>
              </w:rPr>
            </w:pPr>
          </w:p>
          <w:p w14:paraId="616EDD64" w14:textId="77777777" w:rsidR="00C02D16" w:rsidRPr="00C02D16" w:rsidRDefault="00C02D16" w:rsidP="00C02D16">
            <w:pPr>
              <w:rPr>
                <w:rFonts w:cstheme="minorHAnsi"/>
              </w:rPr>
            </w:pPr>
          </w:p>
        </w:tc>
        <w:tc>
          <w:tcPr>
            <w:tcW w:w="1985" w:type="dxa"/>
          </w:tcPr>
          <w:p w14:paraId="75304202" w14:textId="77777777" w:rsidR="00C366A6" w:rsidRDefault="00C35275" w:rsidP="00157AF8">
            <w:pPr>
              <w:rPr>
                <w:rFonts w:cstheme="minorHAnsi"/>
              </w:rPr>
            </w:pPr>
            <w:r>
              <w:rPr>
                <w:rFonts w:cstheme="minorHAnsi"/>
              </w:rPr>
              <w:t>As</w:t>
            </w:r>
            <w:r w:rsidR="00C02D16">
              <w:rPr>
                <w:rFonts w:cstheme="minorHAnsi"/>
              </w:rPr>
              <w:t xml:space="preserve"> above </w:t>
            </w:r>
          </w:p>
          <w:p w14:paraId="57612A28" w14:textId="77777777" w:rsidR="00C02D16" w:rsidRDefault="00C02D16" w:rsidP="00157AF8">
            <w:pPr>
              <w:rPr>
                <w:rFonts w:cstheme="minorHAnsi"/>
              </w:rPr>
            </w:pPr>
          </w:p>
          <w:p w14:paraId="459B1BDE" w14:textId="77777777" w:rsidR="00C02D16" w:rsidRDefault="00C02D16" w:rsidP="00157AF8">
            <w:pPr>
              <w:rPr>
                <w:rFonts w:cstheme="minorHAnsi"/>
              </w:rPr>
            </w:pPr>
          </w:p>
          <w:p w14:paraId="6A88FD98" w14:textId="77777777" w:rsidR="00C02D16" w:rsidRDefault="00C02D16" w:rsidP="00157AF8">
            <w:pPr>
              <w:rPr>
                <w:rFonts w:cstheme="minorHAnsi"/>
              </w:rPr>
            </w:pPr>
          </w:p>
          <w:p w14:paraId="2475AA47" w14:textId="77777777" w:rsidR="00C02D16" w:rsidRDefault="00C02D16" w:rsidP="00157AF8">
            <w:pPr>
              <w:rPr>
                <w:rFonts w:cstheme="minorHAnsi"/>
              </w:rPr>
            </w:pPr>
          </w:p>
          <w:p w14:paraId="51123B83" w14:textId="77777777" w:rsidR="00C02D16" w:rsidRDefault="00C02D16" w:rsidP="00157AF8">
            <w:pPr>
              <w:rPr>
                <w:rFonts w:cstheme="minorHAnsi"/>
              </w:rPr>
            </w:pPr>
          </w:p>
          <w:p w14:paraId="4381E2A3" w14:textId="77777777" w:rsidR="00C35275" w:rsidRDefault="00C35275" w:rsidP="00157AF8">
            <w:pPr>
              <w:rPr>
                <w:rFonts w:cstheme="minorHAnsi"/>
              </w:rPr>
            </w:pPr>
          </w:p>
          <w:p w14:paraId="68E05D15" w14:textId="77777777" w:rsidR="00C02D16" w:rsidRDefault="00C02D16" w:rsidP="00157AF8">
            <w:pPr>
              <w:rPr>
                <w:rFonts w:cstheme="minorHAnsi"/>
              </w:rPr>
            </w:pPr>
          </w:p>
          <w:p w14:paraId="025FCE9E" w14:textId="77777777" w:rsidR="00C02D16" w:rsidRDefault="00BF4AB9" w:rsidP="00157AF8">
            <w:pPr>
              <w:rPr>
                <w:rFonts w:cstheme="minorHAnsi"/>
              </w:rPr>
            </w:pPr>
            <w:r>
              <w:rPr>
                <w:rFonts w:cstheme="minorHAnsi"/>
              </w:rPr>
              <w:t>£2</w:t>
            </w:r>
            <w:r w:rsidR="00C02D16">
              <w:rPr>
                <w:rFonts w:cstheme="minorHAnsi"/>
              </w:rPr>
              <w:t>00</w:t>
            </w:r>
          </w:p>
          <w:p w14:paraId="30862AAA" w14:textId="77777777" w:rsidR="00C02D16" w:rsidRDefault="00C02D16" w:rsidP="00157AF8">
            <w:pPr>
              <w:rPr>
                <w:rFonts w:cstheme="minorHAnsi"/>
              </w:rPr>
            </w:pPr>
          </w:p>
          <w:p w14:paraId="261F7622" w14:textId="77777777" w:rsidR="00C02D16" w:rsidRDefault="00C02D16" w:rsidP="00157AF8">
            <w:pPr>
              <w:rPr>
                <w:rFonts w:cstheme="minorHAnsi"/>
              </w:rPr>
            </w:pPr>
          </w:p>
          <w:p w14:paraId="2003AD93" w14:textId="77777777" w:rsidR="00C02D16" w:rsidRDefault="00C02D16" w:rsidP="00157AF8">
            <w:pPr>
              <w:rPr>
                <w:rFonts w:cstheme="minorHAnsi"/>
              </w:rPr>
            </w:pPr>
          </w:p>
          <w:p w14:paraId="4826B539" w14:textId="77777777" w:rsidR="00C02D16" w:rsidRDefault="00C02D16" w:rsidP="00157AF8">
            <w:pPr>
              <w:rPr>
                <w:rFonts w:cstheme="minorHAnsi"/>
              </w:rPr>
            </w:pPr>
          </w:p>
          <w:p w14:paraId="100316DD" w14:textId="77777777" w:rsidR="00C02D16" w:rsidRPr="00C02D16" w:rsidRDefault="00C35275" w:rsidP="00157AF8">
            <w:pPr>
              <w:rPr>
                <w:rFonts w:cstheme="minorHAnsi"/>
              </w:rPr>
            </w:pPr>
            <w:r>
              <w:rPr>
                <w:rFonts w:cstheme="minorHAnsi"/>
              </w:rPr>
              <w:t>As above</w:t>
            </w:r>
            <w:r w:rsidR="00C02D16">
              <w:rPr>
                <w:rFonts w:cstheme="minorHAnsi"/>
              </w:rPr>
              <w:t xml:space="preserve"> </w:t>
            </w:r>
          </w:p>
        </w:tc>
        <w:tc>
          <w:tcPr>
            <w:tcW w:w="2693" w:type="dxa"/>
          </w:tcPr>
          <w:p w14:paraId="6190D6E1" w14:textId="77777777" w:rsidR="00C366A6" w:rsidRPr="00C02D16" w:rsidRDefault="00C366A6" w:rsidP="00157AF8">
            <w:pPr>
              <w:rPr>
                <w:rFonts w:cstheme="minorHAnsi"/>
              </w:rPr>
            </w:pPr>
          </w:p>
        </w:tc>
      </w:tr>
      <w:tr w:rsidR="00157AF8" w:rsidRPr="00C02D16" w14:paraId="49E6A3CA" w14:textId="77777777" w:rsidTr="00C02D16">
        <w:tc>
          <w:tcPr>
            <w:tcW w:w="3487" w:type="dxa"/>
          </w:tcPr>
          <w:p w14:paraId="1788EF98" w14:textId="77777777" w:rsidR="00157AF8" w:rsidRPr="00C02D16" w:rsidRDefault="00157AF8" w:rsidP="000C1EA5">
            <w:pPr>
              <w:pStyle w:val="ListParagraph"/>
              <w:numPr>
                <w:ilvl w:val="0"/>
                <w:numId w:val="9"/>
              </w:numPr>
              <w:rPr>
                <w:rFonts w:cstheme="minorHAnsi"/>
              </w:rPr>
            </w:pPr>
            <w:r w:rsidRPr="00C02D16">
              <w:rPr>
                <w:rFonts w:cstheme="minorHAnsi"/>
              </w:rPr>
              <w:t xml:space="preserve">To ensure all children make progress by accessing a blended curriculum </w:t>
            </w:r>
            <w:r w:rsidR="00727C46">
              <w:rPr>
                <w:rFonts w:cstheme="minorHAnsi"/>
              </w:rPr>
              <w:t>if required due to isolation</w:t>
            </w:r>
          </w:p>
          <w:p w14:paraId="7B5C65AB" w14:textId="77777777" w:rsidR="000C1EA5" w:rsidRPr="00C02D16" w:rsidRDefault="000C1EA5" w:rsidP="000C1EA5">
            <w:pPr>
              <w:pStyle w:val="ListParagraph"/>
              <w:rPr>
                <w:rFonts w:cstheme="minorHAnsi"/>
              </w:rPr>
            </w:pPr>
          </w:p>
          <w:p w14:paraId="22B54DF4" w14:textId="77777777" w:rsidR="000C1EA5" w:rsidRPr="00C02D16" w:rsidRDefault="000C1EA5" w:rsidP="000C1EA5">
            <w:pPr>
              <w:jc w:val="center"/>
              <w:rPr>
                <w:rFonts w:cstheme="minorHAnsi"/>
                <w:i/>
                <w:color w:val="2E74B5" w:themeColor="accent1" w:themeShade="BF"/>
              </w:rPr>
            </w:pPr>
            <w:r w:rsidRPr="00C02D16">
              <w:rPr>
                <w:rFonts w:cstheme="minorHAnsi"/>
                <w:i/>
                <w:color w:val="2E74B5" w:themeColor="accent1" w:themeShade="BF"/>
              </w:rPr>
              <w:t>Rationale:  Supporting effective remote learning will mitigate the extent to which the gap widens.</w:t>
            </w:r>
          </w:p>
          <w:p w14:paraId="207C54CC" w14:textId="77777777" w:rsidR="000C1EA5" w:rsidRPr="00C02D16" w:rsidRDefault="000C1EA5" w:rsidP="000C1EA5">
            <w:pPr>
              <w:jc w:val="center"/>
              <w:rPr>
                <w:rFonts w:cstheme="minorHAnsi"/>
              </w:rPr>
            </w:pPr>
            <w:r w:rsidRPr="00C02D16">
              <w:rPr>
                <w:rFonts w:cstheme="minorHAnsi"/>
                <w:i/>
                <w:color w:val="2E74B5" w:themeColor="accent1" w:themeShade="BF"/>
              </w:rPr>
              <w:t>Rob Coe et al 2020 EEF</w:t>
            </w:r>
          </w:p>
        </w:tc>
        <w:tc>
          <w:tcPr>
            <w:tcW w:w="6289" w:type="dxa"/>
          </w:tcPr>
          <w:p w14:paraId="5CCDD0B4" w14:textId="77777777" w:rsidR="00C35275" w:rsidRDefault="00C35275" w:rsidP="00157AF8">
            <w:pPr>
              <w:rPr>
                <w:rFonts w:cstheme="minorHAnsi"/>
              </w:rPr>
            </w:pPr>
          </w:p>
          <w:p w14:paraId="5ECC64E0" w14:textId="77777777" w:rsidR="00157AF8" w:rsidRDefault="00C35275" w:rsidP="00157AF8">
            <w:pPr>
              <w:rPr>
                <w:rFonts w:cstheme="minorHAnsi"/>
              </w:rPr>
            </w:pPr>
            <w:r>
              <w:rPr>
                <w:rFonts w:cstheme="minorHAnsi"/>
              </w:rPr>
              <w:t>-</w:t>
            </w:r>
            <w:r w:rsidR="00157AF8" w:rsidRPr="00C02D16">
              <w:rPr>
                <w:rFonts w:cstheme="minorHAnsi"/>
              </w:rPr>
              <w:t>All stakeholders communicating a clear and consistent message surrounding home learning</w:t>
            </w:r>
          </w:p>
          <w:p w14:paraId="6246DD42" w14:textId="77777777" w:rsidR="00157AF8" w:rsidRDefault="00157AF8" w:rsidP="00157AF8">
            <w:pPr>
              <w:rPr>
                <w:rFonts w:cstheme="minorHAnsi"/>
              </w:rPr>
            </w:pPr>
          </w:p>
          <w:p w14:paraId="53A31ECB" w14:textId="77777777" w:rsidR="00C02D16" w:rsidRPr="00C02D16" w:rsidRDefault="00C02D16" w:rsidP="00157AF8">
            <w:pPr>
              <w:rPr>
                <w:rFonts w:cstheme="minorHAnsi"/>
              </w:rPr>
            </w:pPr>
          </w:p>
          <w:p w14:paraId="33E12837" w14:textId="77777777" w:rsidR="00157AF8" w:rsidRDefault="00157AF8" w:rsidP="00157AF8">
            <w:pPr>
              <w:rPr>
                <w:rFonts w:cstheme="minorHAnsi"/>
              </w:rPr>
            </w:pPr>
            <w:r w:rsidRPr="00C02D16">
              <w:rPr>
                <w:rFonts w:cstheme="minorHAnsi"/>
              </w:rPr>
              <w:t>- Monitor progress</w:t>
            </w:r>
            <w:r w:rsidR="00C02D16">
              <w:rPr>
                <w:rFonts w:cstheme="minorHAnsi"/>
              </w:rPr>
              <w:t xml:space="preserve"> of pupils and groups of pupils.</w:t>
            </w:r>
          </w:p>
          <w:p w14:paraId="5FD090FB" w14:textId="77777777" w:rsidR="00C02D16" w:rsidRPr="00C02D16" w:rsidRDefault="00C02D16" w:rsidP="00157AF8">
            <w:pPr>
              <w:rPr>
                <w:rFonts w:cstheme="minorHAnsi"/>
              </w:rPr>
            </w:pPr>
          </w:p>
          <w:p w14:paraId="5F56E691" w14:textId="77777777" w:rsidR="00157AF8" w:rsidRDefault="00157AF8" w:rsidP="00157AF8">
            <w:pPr>
              <w:rPr>
                <w:rFonts w:cstheme="minorHAnsi"/>
              </w:rPr>
            </w:pPr>
            <w:r w:rsidRPr="00C02D16">
              <w:rPr>
                <w:rFonts w:cstheme="minorHAnsi"/>
              </w:rPr>
              <w:t>-Frequent phone calls to check on the progress of home learning and the wellbeing of both children and families.</w:t>
            </w:r>
          </w:p>
          <w:p w14:paraId="23D82C68" w14:textId="77777777" w:rsidR="00C02D16" w:rsidRPr="00C02D16" w:rsidRDefault="00C02D16" w:rsidP="00157AF8">
            <w:pPr>
              <w:rPr>
                <w:rFonts w:cstheme="minorHAnsi"/>
              </w:rPr>
            </w:pPr>
          </w:p>
          <w:p w14:paraId="372C628E" w14:textId="77777777" w:rsidR="00157AF8" w:rsidRDefault="00157AF8" w:rsidP="00157AF8">
            <w:pPr>
              <w:rPr>
                <w:rFonts w:cstheme="minorHAnsi"/>
              </w:rPr>
            </w:pPr>
            <w:r w:rsidRPr="00C02D16">
              <w:rPr>
                <w:rFonts w:cstheme="minorHAnsi"/>
              </w:rPr>
              <w:t xml:space="preserve">-Contact via class dojo to support learning. </w:t>
            </w:r>
          </w:p>
          <w:p w14:paraId="3CCDB415" w14:textId="77777777" w:rsidR="00AF58B5" w:rsidRPr="00C02D16" w:rsidRDefault="00AF58B5" w:rsidP="00157AF8">
            <w:pPr>
              <w:rPr>
                <w:rFonts w:cstheme="minorHAnsi"/>
              </w:rPr>
            </w:pPr>
          </w:p>
          <w:p w14:paraId="3A8262F2" w14:textId="77777777" w:rsidR="00157AF8" w:rsidRPr="00C02D16" w:rsidRDefault="00157AF8" w:rsidP="00157AF8">
            <w:pPr>
              <w:rPr>
                <w:rFonts w:cstheme="minorHAnsi"/>
                <w:b/>
              </w:rPr>
            </w:pPr>
            <w:r w:rsidRPr="00C02D16">
              <w:rPr>
                <w:rFonts w:cstheme="minorHAnsi"/>
                <w:b/>
              </w:rPr>
              <w:t>-</w:t>
            </w:r>
            <w:r w:rsidRPr="00AF58B5">
              <w:rPr>
                <w:rFonts w:cstheme="minorHAnsi"/>
              </w:rPr>
              <w:t>Bedtime stories read by staff from school for EYFS and KS1– videoed which can be added to the learning platform.</w:t>
            </w:r>
          </w:p>
        </w:tc>
        <w:tc>
          <w:tcPr>
            <w:tcW w:w="1985" w:type="dxa"/>
          </w:tcPr>
          <w:p w14:paraId="371AA52C" w14:textId="77777777" w:rsidR="00157AF8" w:rsidRPr="00C02D16" w:rsidRDefault="00157AF8" w:rsidP="00157AF8">
            <w:pPr>
              <w:rPr>
                <w:rFonts w:cstheme="minorHAnsi"/>
              </w:rPr>
            </w:pPr>
          </w:p>
          <w:p w14:paraId="143F58DC" w14:textId="77777777" w:rsidR="00157AF8" w:rsidRPr="00C02D16" w:rsidRDefault="00157AF8" w:rsidP="00157AF8">
            <w:pPr>
              <w:rPr>
                <w:rFonts w:cstheme="minorHAnsi"/>
              </w:rPr>
            </w:pPr>
          </w:p>
          <w:p w14:paraId="5D40BB86" w14:textId="77777777" w:rsidR="00AF58B5" w:rsidRDefault="00AF58B5" w:rsidP="00157AF8">
            <w:pPr>
              <w:rPr>
                <w:rFonts w:cstheme="minorHAnsi"/>
              </w:rPr>
            </w:pPr>
          </w:p>
          <w:p w14:paraId="1766E816" w14:textId="77777777" w:rsidR="00AF58B5" w:rsidRDefault="00AF58B5" w:rsidP="00157AF8">
            <w:pPr>
              <w:rPr>
                <w:rFonts w:cstheme="minorHAnsi"/>
              </w:rPr>
            </w:pPr>
          </w:p>
          <w:p w14:paraId="61E256C0" w14:textId="77777777" w:rsidR="00157AF8" w:rsidRPr="00C02D16" w:rsidRDefault="00157AF8" w:rsidP="00157AF8">
            <w:pPr>
              <w:rPr>
                <w:rFonts w:cstheme="minorHAnsi"/>
              </w:rPr>
            </w:pPr>
          </w:p>
        </w:tc>
        <w:tc>
          <w:tcPr>
            <w:tcW w:w="2693" w:type="dxa"/>
          </w:tcPr>
          <w:p w14:paraId="4326FDE2" w14:textId="77777777" w:rsidR="00157AF8" w:rsidRPr="00C02D16" w:rsidRDefault="00157AF8" w:rsidP="00157AF8">
            <w:pPr>
              <w:rPr>
                <w:rFonts w:cstheme="minorHAnsi"/>
              </w:rPr>
            </w:pPr>
          </w:p>
        </w:tc>
      </w:tr>
      <w:tr w:rsidR="00157AF8" w:rsidRPr="00C02D16" w14:paraId="2C72F60D" w14:textId="77777777" w:rsidTr="00C02D16">
        <w:tc>
          <w:tcPr>
            <w:tcW w:w="3487" w:type="dxa"/>
          </w:tcPr>
          <w:p w14:paraId="30264A4F" w14:textId="77777777" w:rsidR="00C02D16" w:rsidRDefault="00C02D16" w:rsidP="00C02D16">
            <w:pPr>
              <w:autoSpaceDE w:val="0"/>
              <w:autoSpaceDN w:val="0"/>
              <w:adjustRightInd w:val="0"/>
              <w:rPr>
                <w:rFonts w:eastAsia="Times New Roman" w:cstheme="minorHAnsi"/>
                <w:lang w:eastAsia="en-GB"/>
              </w:rPr>
            </w:pPr>
            <w:r w:rsidRPr="00C02D16">
              <w:rPr>
                <w:rFonts w:eastAsia="Times New Roman" w:cstheme="minorHAnsi"/>
                <w:lang w:eastAsia="en-GB"/>
              </w:rPr>
              <w:t xml:space="preserve">       E ) </w:t>
            </w:r>
            <w:r w:rsidR="00860F8D">
              <w:rPr>
                <w:rFonts w:eastAsia="Times New Roman" w:cstheme="minorHAnsi"/>
                <w:lang w:eastAsia="en-GB"/>
              </w:rPr>
              <w:t>Improve communication and language development to ensure as many pupils catch up to the expected standard.</w:t>
            </w:r>
          </w:p>
          <w:p w14:paraId="47FD8EF1" w14:textId="77777777" w:rsidR="00860F8D" w:rsidRDefault="00860F8D" w:rsidP="00C02D16">
            <w:pPr>
              <w:autoSpaceDE w:val="0"/>
              <w:autoSpaceDN w:val="0"/>
              <w:adjustRightInd w:val="0"/>
              <w:rPr>
                <w:rFonts w:eastAsia="Times New Roman" w:cstheme="minorHAnsi"/>
                <w:lang w:eastAsia="en-GB"/>
              </w:rPr>
            </w:pPr>
          </w:p>
          <w:p w14:paraId="65619003" w14:textId="77777777" w:rsidR="00860F8D" w:rsidRPr="00860F8D" w:rsidRDefault="00860F8D" w:rsidP="00C02D16">
            <w:pPr>
              <w:autoSpaceDE w:val="0"/>
              <w:autoSpaceDN w:val="0"/>
              <w:adjustRightInd w:val="0"/>
              <w:rPr>
                <w:rFonts w:eastAsia="Times New Roman" w:cstheme="minorHAnsi"/>
                <w:i/>
                <w:color w:val="0070C0"/>
                <w:lang w:eastAsia="en-GB"/>
              </w:rPr>
            </w:pPr>
            <w:r w:rsidRPr="00860F8D">
              <w:rPr>
                <w:rFonts w:eastAsia="Times New Roman" w:cstheme="minorHAnsi"/>
                <w:i/>
                <w:color w:val="0070C0"/>
                <w:lang w:eastAsia="en-GB"/>
              </w:rPr>
              <w:t xml:space="preserve">Play-based therapy can have substantial beneﬁts for children who are identiﬁed as having social, emotional, or educational diﬃculties. EEF </w:t>
            </w:r>
            <w:r>
              <w:rPr>
                <w:rFonts w:eastAsia="Times New Roman" w:cstheme="minorHAnsi"/>
                <w:i/>
                <w:color w:val="0070C0"/>
                <w:lang w:eastAsia="en-GB"/>
              </w:rPr>
              <w:t xml:space="preserve">Early years toolkit </w:t>
            </w:r>
          </w:p>
          <w:p w14:paraId="6ADEA279" w14:textId="77777777" w:rsidR="00157AF8" w:rsidRPr="00C02D16" w:rsidRDefault="00157AF8" w:rsidP="00157AF8">
            <w:pPr>
              <w:rPr>
                <w:rFonts w:cstheme="minorHAnsi"/>
              </w:rPr>
            </w:pPr>
          </w:p>
        </w:tc>
        <w:tc>
          <w:tcPr>
            <w:tcW w:w="6289" w:type="dxa"/>
          </w:tcPr>
          <w:p w14:paraId="7A0BDE8F" w14:textId="77777777" w:rsidR="00157AF8" w:rsidRPr="00AF58B5" w:rsidRDefault="00AF58B5" w:rsidP="00AF58B5">
            <w:pPr>
              <w:rPr>
                <w:rFonts w:cstheme="minorHAnsi"/>
              </w:rPr>
            </w:pPr>
            <w:r>
              <w:rPr>
                <w:rFonts w:cstheme="minorHAnsi"/>
              </w:rPr>
              <w:t>-</w:t>
            </w:r>
            <w:r w:rsidR="00C02D16" w:rsidRPr="00AF58B5">
              <w:rPr>
                <w:rFonts w:cstheme="minorHAnsi"/>
              </w:rPr>
              <w:t>Speech and language programme- Speech Bubble – used to quickly identify needs and support early language and communication skills.</w:t>
            </w:r>
          </w:p>
          <w:p w14:paraId="346615A7" w14:textId="77777777" w:rsidR="00860F8D" w:rsidRPr="00860F8D" w:rsidRDefault="00860F8D" w:rsidP="00860F8D">
            <w:pPr>
              <w:rPr>
                <w:rFonts w:cstheme="minorHAnsi"/>
              </w:rPr>
            </w:pPr>
          </w:p>
          <w:p w14:paraId="4B596B54" w14:textId="77777777" w:rsidR="00C02D16" w:rsidRPr="00AF58B5" w:rsidRDefault="00AF58B5" w:rsidP="00AF58B5">
            <w:pPr>
              <w:rPr>
                <w:rFonts w:cstheme="minorHAnsi"/>
              </w:rPr>
            </w:pPr>
            <w:r>
              <w:rPr>
                <w:rFonts w:cstheme="minorHAnsi"/>
              </w:rPr>
              <w:t>-</w:t>
            </w:r>
            <w:r w:rsidR="00860F8D" w:rsidRPr="00AF58B5">
              <w:rPr>
                <w:rFonts w:cstheme="minorHAnsi"/>
              </w:rPr>
              <w:t xml:space="preserve">Ensure a play based curriculum is utilised in nursery </w:t>
            </w:r>
          </w:p>
          <w:p w14:paraId="4077502E" w14:textId="77777777" w:rsidR="00860F8D" w:rsidRPr="00860F8D" w:rsidRDefault="00860F8D" w:rsidP="00860F8D">
            <w:pPr>
              <w:pStyle w:val="ListParagraph"/>
              <w:rPr>
                <w:rFonts w:cstheme="minorHAnsi"/>
              </w:rPr>
            </w:pPr>
          </w:p>
          <w:p w14:paraId="3C4BC64F" w14:textId="77777777" w:rsidR="00860F8D" w:rsidRPr="00C02D16" w:rsidRDefault="00860F8D" w:rsidP="00F32EEF">
            <w:pPr>
              <w:pStyle w:val="ListParagraph"/>
              <w:rPr>
                <w:rFonts w:cstheme="minorHAnsi"/>
              </w:rPr>
            </w:pPr>
          </w:p>
        </w:tc>
        <w:tc>
          <w:tcPr>
            <w:tcW w:w="1985" w:type="dxa"/>
          </w:tcPr>
          <w:p w14:paraId="4203971F" w14:textId="77777777" w:rsidR="00157AF8" w:rsidRPr="00C02D16" w:rsidRDefault="00C02D16" w:rsidP="00157AF8">
            <w:pPr>
              <w:rPr>
                <w:rFonts w:cstheme="minorHAnsi"/>
              </w:rPr>
            </w:pPr>
            <w:r>
              <w:rPr>
                <w:rFonts w:cstheme="minorHAnsi"/>
              </w:rPr>
              <w:t>£1600</w:t>
            </w:r>
          </w:p>
        </w:tc>
        <w:tc>
          <w:tcPr>
            <w:tcW w:w="2693" w:type="dxa"/>
          </w:tcPr>
          <w:p w14:paraId="1EC9529C" w14:textId="77777777" w:rsidR="00157AF8" w:rsidRPr="00C02D16" w:rsidRDefault="00157AF8" w:rsidP="00157AF8">
            <w:pPr>
              <w:rPr>
                <w:rFonts w:cstheme="minorHAnsi"/>
              </w:rPr>
            </w:pPr>
          </w:p>
        </w:tc>
      </w:tr>
    </w:tbl>
    <w:p w14:paraId="51562039" w14:textId="77777777" w:rsidR="002D2C67" w:rsidRPr="00C02D16" w:rsidRDefault="00865344">
      <w:pPr>
        <w:rPr>
          <w:rFonts w:cstheme="minorHAnsi"/>
        </w:rPr>
      </w:pPr>
    </w:p>
    <w:p w14:paraId="701EF9D4" w14:textId="77777777" w:rsidR="006D6FAC" w:rsidRPr="00C02D16" w:rsidRDefault="006D6FAC">
      <w:pPr>
        <w:rPr>
          <w:rFonts w:cstheme="minorHAnsi"/>
        </w:rPr>
      </w:pPr>
    </w:p>
    <w:p w14:paraId="6F633306" w14:textId="77777777" w:rsidR="006D6FAC" w:rsidRPr="00C02D16" w:rsidRDefault="006D6FAC" w:rsidP="006D6FAC">
      <w:pPr>
        <w:rPr>
          <w:rFonts w:cstheme="minorHAnsi"/>
        </w:rPr>
      </w:pPr>
    </w:p>
    <w:p w14:paraId="4BA95481" w14:textId="77777777" w:rsidR="00C366A6" w:rsidRDefault="00C366A6" w:rsidP="006D6FAC">
      <w:pPr>
        <w:rPr>
          <w:rFonts w:cstheme="minorHAnsi"/>
        </w:rPr>
      </w:pPr>
    </w:p>
    <w:p w14:paraId="3A1BC549" w14:textId="77777777" w:rsidR="00860F8D" w:rsidRDefault="00860F8D" w:rsidP="006D6FAC">
      <w:pPr>
        <w:rPr>
          <w:rFonts w:cstheme="minorHAnsi"/>
        </w:rPr>
      </w:pPr>
    </w:p>
    <w:p w14:paraId="566C54FD" w14:textId="77777777" w:rsidR="00860F8D" w:rsidRDefault="00860F8D" w:rsidP="006D6FAC">
      <w:pPr>
        <w:rPr>
          <w:rFonts w:cstheme="minorHAnsi"/>
        </w:rPr>
      </w:pPr>
    </w:p>
    <w:p w14:paraId="15055517" w14:textId="77777777" w:rsidR="00860F8D" w:rsidRPr="00C02D16" w:rsidRDefault="00860F8D" w:rsidP="006D6FAC">
      <w:pPr>
        <w:rPr>
          <w:rFonts w:cstheme="minorHAnsi"/>
        </w:rPr>
      </w:pPr>
    </w:p>
    <w:p w14:paraId="089E0B68" w14:textId="77777777" w:rsidR="006D6FAC" w:rsidRPr="006D6FAC" w:rsidRDefault="006D6FAC" w:rsidP="006D6FAC">
      <w:pPr>
        <w:ind w:firstLine="720"/>
      </w:pPr>
    </w:p>
    <w:sectPr w:rsidR="006D6FAC" w:rsidRPr="006D6FAC" w:rsidSect="00095D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3CB"/>
    <w:multiLevelType w:val="hybridMultilevel"/>
    <w:tmpl w:val="D9646BFA"/>
    <w:lvl w:ilvl="0" w:tplc="9DF0AB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11C75"/>
    <w:multiLevelType w:val="hybridMultilevel"/>
    <w:tmpl w:val="973695F0"/>
    <w:lvl w:ilvl="0" w:tplc="3D78B8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30713"/>
    <w:multiLevelType w:val="hybridMultilevel"/>
    <w:tmpl w:val="181AFF3C"/>
    <w:lvl w:ilvl="0" w:tplc="C7A0CC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B2178"/>
    <w:multiLevelType w:val="hybridMultilevel"/>
    <w:tmpl w:val="EC2E229A"/>
    <w:lvl w:ilvl="0" w:tplc="9DF0AB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76F6"/>
    <w:multiLevelType w:val="hybridMultilevel"/>
    <w:tmpl w:val="0C42C352"/>
    <w:lvl w:ilvl="0" w:tplc="AE821D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60248"/>
    <w:multiLevelType w:val="hybridMultilevel"/>
    <w:tmpl w:val="F628F070"/>
    <w:lvl w:ilvl="0" w:tplc="E74497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97367"/>
    <w:multiLevelType w:val="hybridMultilevel"/>
    <w:tmpl w:val="02EA0C26"/>
    <w:lvl w:ilvl="0" w:tplc="A8D8DF4C">
      <w:start w:val="1"/>
      <w:numFmt w:val="upperLetter"/>
      <w:lvlText w:val="%1)"/>
      <w:lvlJc w:val="left"/>
      <w:pPr>
        <w:ind w:left="720" w:hanging="360"/>
      </w:pPr>
      <w:rPr>
        <w:rFonts w:eastAsia="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0340A"/>
    <w:multiLevelType w:val="hybridMultilevel"/>
    <w:tmpl w:val="00BC7E30"/>
    <w:lvl w:ilvl="0" w:tplc="95986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0941EE"/>
    <w:multiLevelType w:val="hybridMultilevel"/>
    <w:tmpl w:val="FF1EDD10"/>
    <w:lvl w:ilvl="0" w:tplc="9DF0AB5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965AA1"/>
    <w:multiLevelType w:val="hybridMultilevel"/>
    <w:tmpl w:val="CA20DA20"/>
    <w:lvl w:ilvl="0" w:tplc="5608E1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76CF0"/>
    <w:multiLevelType w:val="hybridMultilevel"/>
    <w:tmpl w:val="4BB6F914"/>
    <w:lvl w:ilvl="0" w:tplc="9DF0AB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F5304"/>
    <w:multiLevelType w:val="hybridMultilevel"/>
    <w:tmpl w:val="A3C66D64"/>
    <w:lvl w:ilvl="0" w:tplc="F528AF6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E71DB"/>
    <w:multiLevelType w:val="hybridMultilevel"/>
    <w:tmpl w:val="4BB6F914"/>
    <w:lvl w:ilvl="0" w:tplc="9DF0AB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06668"/>
    <w:multiLevelType w:val="hybridMultilevel"/>
    <w:tmpl w:val="04C8BC4E"/>
    <w:lvl w:ilvl="0" w:tplc="95DC91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C35C4"/>
    <w:multiLevelType w:val="hybridMultilevel"/>
    <w:tmpl w:val="4BB6F914"/>
    <w:lvl w:ilvl="0" w:tplc="9DF0AB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228727">
    <w:abstractNumId w:val="6"/>
  </w:num>
  <w:num w:numId="2" w16cid:durableId="817384873">
    <w:abstractNumId w:val="1"/>
  </w:num>
  <w:num w:numId="3" w16cid:durableId="47389286">
    <w:abstractNumId w:val="4"/>
  </w:num>
  <w:num w:numId="4" w16cid:durableId="1104959992">
    <w:abstractNumId w:val="9"/>
  </w:num>
  <w:num w:numId="5" w16cid:durableId="394277775">
    <w:abstractNumId w:val="12"/>
  </w:num>
  <w:num w:numId="6" w16cid:durableId="494763722">
    <w:abstractNumId w:val="14"/>
  </w:num>
  <w:num w:numId="7" w16cid:durableId="1375739472">
    <w:abstractNumId w:val="10"/>
  </w:num>
  <w:num w:numId="8" w16cid:durableId="1987279045">
    <w:abstractNumId w:val="13"/>
  </w:num>
  <w:num w:numId="9" w16cid:durableId="1624463125">
    <w:abstractNumId w:val="8"/>
  </w:num>
  <w:num w:numId="10" w16cid:durableId="1106345603">
    <w:abstractNumId w:val="7"/>
  </w:num>
  <w:num w:numId="11" w16cid:durableId="1538080350">
    <w:abstractNumId w:val="5"/>
  </w:num>
  <w:num w:numId="12" w16cid:durableId="2120878119">
    <w:abstractNumId w:val="0"/>
  </w:num>
  <w:num w:numId="13" w16cid:durableId="447773011">
    <w:abstractNumId w:val="3"/>
  </w:num>
  <w:num w:numId="14" w16cid:durableId="1912277440">
    <w:abstractNumId w:val="2"/>
  </w:num>
  <w:num w:numId="15" w16cid:durableId="1830249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AC"/>
    <w:rsid w:val="00095D97"/>
    <w:rsid w:val="000C1EA5"/>
    <w:rsid w:val="000C6211"/>
    <w:rsid w:val="001144C3"/>
    <w:rsid w:val="001377B1"/>
    <w:rsid w:val="001551DA"/>
    <w:rsid w:val="00157AF8"/>
    <w:rsid w:val="00261EBE"/>
    <w:rsid w:val="00374F59"/>
    <w:rsid w:val="004E7DD5"/>
    <w:rsid w:val="0059420B"/>
    <w:rsid w:val="006713DF"/>
    <w:rsid w:val="006D6FAC"/>
    <w:rsid w:val="00700D1E"/>
    <w:rsid w:val="00727C46"/>
    <w:rsid w:val="00734533"/>
    <w:rsid w:val="00784D00"/>
    <w:rsid w:val="00826A18"/>
    <w:rsid w:val="0084198F"/>
    <w:rsid w:val="00860F8D"/>
    <w:rsid w:val="00865344"/>
    <w:rsid w:val="008D1E08"/>
    <w:rsid w:val="009C70C8"/>
    <w:rsid w:val="00AA3F82"/>
    <w:rsid w:val="00AF58B5"/>
    <w:rsid w:val="00B0456D"/>
    <w:rsid w:val="00B921EA"/>
    <w:rsid w:val="00B95330"/>
    <w:rsid w:val="00BC5963"/>
    <w:rsid w:val="00BF4AB9"/>
    <w:rsid w:val="00C02D16"/>
    <w:rsid w:val="00C35275"/>
    <w:rsid w:val="00C366A6"/>
    <w:rsid w:val="00CB216A"/>
    <w:rsid w:val="00DA212E"/>
    <w:rsid w:val="00DF5412"/>
    <w:rsid w:val="00F12E18"/>
    <w:rsid w:val="00F32EEF"/>
    <w:rsid w:val="00FC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71B"/>
  <w15:chartTrackingRefBased/>
  <w15:docId w15:val="{37BDB273-4E80-4A82-8591-BADD9D53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FAC"/>
    <w:pPr>
      <w:ind w:left="720"/>
      <w:contextualSpacing/>
    </w:pPr>
  </w:style>
  <w:style w:type="paragraph" w:styleId="BalloonText">
    <w:name w:val="Balloon Text"/>
    <w:basedOn w:val="Normal"/>
    <w:link w:val="BalloonTextChar"/>
    <w:uiPriority w:val="99"/>
    <w:semiHidden/>
    <w:unhideWhenUsed/>
    <w:rsid w:val="00C36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A6"/>
    <w:rPr>
      <w:rFonts w:ascii="Segoe UI" w:hAnsi="Segoe UI" w:cs="Segoe UI"/>
      <w:sz w:val="18"/>
      <w:szCs w:val="18"/>
    </w:rPr>
  </w:style>
  <w:style w:type="paragraph" w:styleId="NormalWeb">
    <w:name w:val="Normal (Web)"/>
    <w:basedOn w:val="Normal"/>
    <w:uiPriority w:val="99"/>
    <w:unhideWhenUsed/>
    <w:rsid w:val="00C02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085">
      <w:bodyDiv w:val="1"/>
      <w:marLeft w:val="0"/>
      <w:marRight w:val="0"/>
      <w:marTop w:val="0"/>
      <w:marBottom w:val="0"/>
      <w:divBdr>
        <w:top w:val="none" w:sz="0" w:space="0" w:color="auto"/>
        <w:left w:val="none" w:sz="0" w:space="0" w:color="auto"/>
        <w:bottom w:val="none" w:sz="0" w:space="0" w:color="auto"/>
        <w:right w:val="none" w:sz="0" w:space="0" w:color="auto"/>
      </w:divBdr>
    </w:div>
    <w:div w:id="15880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81EB-0C24-4722-8E71-837F7366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Kavanagh</dc:creator>
  <cp:keywords/>
  <dc:description/>
  <cp:lastModifiedBy>Linda Burrows</cp:lastModifiedBy>
  <cp:revision>2</cp:revision>
  <cp:lastPrinted>2021-09-28T13:39:00Z</cp:lastPrinted>
  <dcterms:created xsi:type="dcterms:W3CDTF">2022-11-17T11:13:00Z</dcterms:created>
  <dcterms:modified xsi:type="dcterms:W3CDTF">2022-11-17T11:13:00Z</dcterms:modified>
</cp:coreProperties>
</file>